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պրոցեսորը i5/նոր սերնդի/ 12400, մայրական սալիկ h 610, օպերատիվ հիշողությունը 16ԳԲ, DDR4 3200ՄՀց, հիշող սարք SDD m.2 512 ԳԲ, կոշտ սկավառակ 2 ՏԲ sata 3, համակարգչային իրան սնուցման սարքով 600Վտ, Համակարգչային մոնիտոր 24՛՛, պատկերի մուտքերը լինին VGA և FULL HD, մկնիկ լարով, ստանդարտ պարամետրերով, առանց սեղանի տակդիրի օգտագործման հնարավորությամբ, համակարգչային ստեղնաշարով, 1 մետր լարով, USB բնիկով ստանդարտ  չափերի, միջին չափսի 2 դինամիկների առկայություն, 365 օր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««Canon MF3010»»  կամ համարժեք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365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