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ՇՄԳէՄ-ԷԱՃԱՊՁԲ-25/11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ՇՄԳէՄ-ԷԱՃԱՊՁԲ-25/11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ՇՄԳէՄ-ԷԱՃԱՊՁԲ-25/11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ՇՄԳէՄ-ԷԱՃԱՊՁԲ-25/11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վիշնեվսկի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ՇՄԳէՄ-ԷԱՃԱՊՁԲ-25/11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ՇՄԳէՄ-ԷԱՃԱՊՁԲ-25/11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ՇՄԳէՄ-ԷԱՃԱՊՁԲ-25/11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պատիֆիլին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վիշնեվսկի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0,025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10տոկոսանոց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