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ՀՀՍՄԱ-ԷԱՃԱՊՁԲ-2025/5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syunik.finans@mail.ru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ՀՀՍՄԱ-ԷԱՃԱՊՁԲ-2025/5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syunik.finans@mail.ru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ՀՀՍՄԱ-ԷԱՃԱՊՁԲ-2025/5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ՀՀՍՄԱ-ԷԱՃԱՊՁԲ-2025/5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i3 14100 (4,7 ГГц, 12 МБ, 8 ГТ/с, графический процессор, S1700, ЛОТОК)
H610M-HDV/M.2 R2.0 (S-1700, H610, VGA, HDMI, DP, 2xPCI-E, 2DDR4, SATA3, GbLAN) Оперативная память не менее 16GB(3200 МГц, память менее SSD M.2 250 ГБ (M.2 2280, PCI-E x 4, чтение 2900 МБ/с, запись) 1300 Мбит/с)
Жесткий диск не менее 1 ТБ (3,5", SATAIII, 5400 об/мин, 256 Мб)
Иран черный (USB 3.0, 600 Вт)
Клавиатура Genius SlimStar 126 (USB, черная)
Мышь Genius NetScroll 120 V2 (USB, черная)
монитор не менее LED 22" (ВА, 1920х1080, 3000:1, 4мс, VGA/HDMI, Безрамочный, Черный)
Товар новый и неиспользованный.
Гарантийный срок: не менее 1 года
**Примечание – если характеристики предмета покупки содержат заявление или ссылку на какой-либо товарный знак, патент, дизайн или модель, страну происхождения или конкретный источник или производителя, за исключением случаев, когда без них невозможно охарактеризовать предмет покупки. В случае использования ссылок прочитайте слово «или эквивалент» в описании характеристик. Согласно статье 13, пункту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i3 14100 (4,7ГГц, 12Мб, 8ГТ/с, GPU, S1700, TRAY)
H610M-HDV/M.2 R2.0 (S-1700, H610, VGA, HDMI, DP, 2xPCI-E, 2DDR4, SATA3, GbLAN) Оперативная память не менее 16GB (3200 МГц, память менее SSD M.2 250 ГБ (M.2 2280, PCI-E x 4, чтение 2900 МБ/с, запись) 1300 Мбит/с)
Жесткий диск не менее 1 ТБ (3,5", SATAIII, 5400 об/мин, 256 Мб)
Иран черный (USB 3.0, 600 Вт)
Клавиатура Genius SlimStar 126 (USB, черная)
Мышь Genius NetScroll 120 V2 (USB, черная)
монитор не менее LED 24" Dell P2425H (Full HD, IPS, 100Гц, 5мс, HDMI/VGA/DP/USB-C)
Товар новый и неиспользованный.
Гарантийный срок: не менее 1 года
**Примечание – если характеристики объекта покупки содержат заявление или ссылку на какой-либо товарный знак, патент, дизайн или модель, страну происхождения или конкретный источник или производителя, за исключением случаев, когда без них невозможно охарактеризовать объект покупки. В случае использования ссылок читайте слово «или эквивалент» в описании характеристик. Согласно (ст. 13, п.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ул.Г.Нждеа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ул.Г.Нждеа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