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և 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և 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և 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և 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կտորից  բրդյա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9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պանել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/պատի վրայի/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պլաստմասե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ավլելու խոզանակ + աղբահավաք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փող խոզանակով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ճիլոպ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ճիլոպ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և ապակի մաքրելու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oջախ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օդատարի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ձող+կտոր  մոպ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Կուսաչկա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Կռուգլակուպցի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կլյուչ  N 8-19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գետի, լվացված ,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կտորից  բրդյա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սինթետիկ թելից նիտրիլապատ, քաշը ոչ պակաս, քան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մակերևութային ակտիվ նյութեր 1,5 % նատրիում հիպոքլորիդի պարունակությամբ, ակտիվ քլորի պարունակությունը՝ 120-150 կգ/մ3 : Անվտանգությունը, մակնշումը և փաթեթավորումը` համաձայն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:Ապրանքը նոր է, չօգտագործված: Տարաների տարողությունը ոչ պակաս,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MDF-ի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10ամպեր 250W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ААА ալկալինային բարակ մատնաչափ, Գնահատված լարումը 1,5 Վ, Աշխատանքային ջերմաստիճան -18-ից +55 °C, , առնվազն 3 տարի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АА ալկալինային հաստ մատնաչափ, Գնահատված լարումը 1,5 Վ, Աշխատանքային ջերմաստիճան -18-ից +55 °C, , առնվազն 3 տարի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 12W, E27, 6000- 6500K, ոչ պակաս 1080 Lm  A 30000ժամ, շարժական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  40W, 6000-6500K, ոչ պակաս 3600Lm, 120սմ*7,5սմ A 30000 ժամ, շարժական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9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 ներքին կլոր  9W, 6000-6500K, ոչ պակաս 585Lm, Փ134*155մմ A A 30000 ժամ, շարժական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12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 ներքին կլոր  12W, 6500K, 780Lm, Փ157*175մմ A 30000 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MaH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պանել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պանել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/պատի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10ամպեր 250W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վարդակի անկյուն, չհրկիզվող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ոտնակով, ներքին դույլով, հանովի-դնովի, 10-12լ, ամուր, մոխրագույն, կաթնագույն: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պլաստմասե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50լ, կափարիչով, բռնակով, պլաստմասե բաք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բաժակ տնտեսական, ծավալը ոչ պակաս, քան 1լ,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պլաստիկ, ծավալը ոչ պակաս, քան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տեղական արտադրության, քաշը չոր վիճակում` 350-500 գրամ, երկարությունը` 85-90սմ,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սանիտարական մշակման համար, տակդիրով, երկարությունը՝ 40 սմ ±3%: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ավլելու խոզանակ + աղբահավաք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Ավելի պոչի երկարությունը՝ 75-80սմ, խոզանակը՝ 23սմ, գոգաթիակի եզրին ռեզին: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 ծալվող և բացվող ձողերով 150սմ ±3%, ռետինե գլխիկով 40սմ ±3%,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փող խոզանակով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փող խոզանակով, պոչի երկարությունը ոչ պակաս, քան 150սմ, մազերի երկարությունը ոչ պակաս, քան 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մի կողմում կոշտ մաքրող սպիրալով, նվազագույն չափսը՝ 120*70*40մմ։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ճիլոպ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պարույր /ճիլոպ/՝ նախատեսված սպասք շփելու համար պլաստմասե պոչով երկարությունը ոչ պակաս, քան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ճիլոպ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պարույր /ճիլոպ/՝ նախատեսված սպասք շփելու համար, առնվազն 6 հատանոց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հավաքածու, հատակմաքրիչ խոնավ մաքրման համար, պտտվող։ Դույլի տարողությունը՝ առնվազն 10լ,   Հատակի լվացման ամբողջական հավաքածու, դույլի, մաքրող գլխիկի և ձողափայտի հետ միասին։ Ձողի երկարությունը` 120-150սմ, մոպի գլխիկը թելիկավոր, թելիկի երկարությունը` 30սմ±3%, թելիկների գույնը՝ սպիտակ, գլխիկի առանցքի տրամագիծը`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պոլիպրոպիլեն, տարողությունը՝ 12լ, կափարիչով, Չափերը՝ 320x310x250մմ։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ներժից 200մմ կտրող  հատվածը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և ապակի մաքրելու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Մաքրելու լաթ 40X40սմ, 100% միկրոֆիբրե, Միկրոֆիբրա խիտ գործվածքով հատուկ նախատեսված ապակիներ մաքրելու համար,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շոր առնվազն 800մմ*800մմ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oջախ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oջախ 2000-2200վտ երկտեղանի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օդատարի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IP34  Ф100 ներկառուցվող 220վ ներքաշող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լաք 300մլ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համար, աէրազոլային մետաղական։ Տարաների տարողությունը ոչ պակաս, քան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(մինիմում պահանջը ԵԱՏՄ և ՀՀ որակի հավաստագրերի առկայությամբ) ապակի մաքրող միջոց- նախատեսված է ապակյա մակերեսների, հայլիների մաքրման համար: Ջրածնային իոնների խտությունը՝ pH=9,0-11,5: Պարունակում է ՄԱՆ, սպիրտներ, ամոնյակի ջրային լուծույթ, հոտավորիչ։ Տարրաների տարողությունը ոչ պակաս, քան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(մինիմում պահանջը ԵԱՏՄ և ՀՀ որակի հավաստագրերի առկայությամբ) մածուցիկ, մարգարտե փայլով հեղուկ, նախատեսված մաշկի ամենօրյա խնամքի համար: Ջրածնային իոնների խտությունը՝ pH=6-7, փրփրագոյացնող հատկությունը ոչ պակաս, քան 220 մմ-ից ըստ Ռոս–Մայելսի մեթոդի, մածուցիկությունը 6100 m.Pas (ռոտացիոն մածուցիկաչափ NDJ-1 ): Պետք է պարունակի անիոնային ՄԱՆ, կոկոսի դիէթանոլամիդ, էթիլենգլիկոլդիստեարատ, մաշկը խոնավեցնող հավելանյութեր:Տարաների տարողությունը ոչ պակաս,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ձող+կտոր  մոպ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մոպով, միկրոֆիբրա, երկարությունը ոչ պակաս, քան 55սմ, լայնությունը ոչ պակաս, քան 15սմ, ձողի երկարությունը ոչ պակաս, քան 135սմ։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գլխիկ նախատեսված մոպ լվացող հավաքածուի համար, ոչ սիինթետիկ, 100% միկրոֆիբրա, թելիկավոր, թելիկների երկարությունը 300մմ±3%, թելիկների ամրացման հատվածը կլոր, պոչի միացման անցքի տրամագիծը 20մմ։ Գույնը սպիտակ։ Մաքրելուց թելիկներ չպետք է թողնի։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Կուսաչկա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քռոմ վանադյում 175մմ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օգտագործվող  հատվածը  ուղիղ․ մագնիսով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քռոմ վանադյում 200մմ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Կռուգլակուպցի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քռոմ վանադյում 160մմ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պարուրակաժապավեն պոլիմերային առնվազն 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կլյուչ  N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մանեկադարձիչների հավաքածու 8 կտ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