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хозяйственная и 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2025.04.01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хозяйственная и 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хозяйственная и 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хозяйственная и 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галогенные двух-и трехфазные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   120см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    9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   12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горшки для воды (графины)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 для мытья полов, пластик, дерево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 для мытья полов, пластик, дерево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ՍԱԲԿ-ԷԱՃԱՊՁԲ-25/30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промытый, в мешках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из кожзаменителя в сочетании с ерчатка из синтетической нити с нитриловым покрытием, вес не менее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поверхностно-активные вещества с содержанием гипохлорида натрия 1,5 %, содержание активного хлора 120-150 кг / м3. "технический регламент на моющие и чистящие средства, содержащие поверхностно-активные вещества и поверхностно-активные вещества", утвержденный решением № 1795-н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МДФ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10 ампер 250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щелочной тонкий дюйм, Номинальное напряжение 1,5 в, рабочая температура от -18 до +55 ° C ,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АА щелочная толщиной в дюйм, Номинальное напряжение 1,5 в, рабочая температура от -18 до +55 ° C , срок годности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галогенные двух-и трехфазные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12 Вт, E27, 6000-6500k, не менее 1080 Лм A 30000ч,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   120см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40 Вт, 6000-6500 К, не менее 3600 лм, 120 см*7,5 см A 30000 часов,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    9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круглый 9 Вт, 6000-6500 К, не менее 585 лм, pH 134*155 мм A a 30000 часов, со съемными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   12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круглый 12 Вт, 6500K, 780Lm, Ph157*175 мм A 30000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мАч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Сопловая панель 6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10 ампер 250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вилки, огнестойкий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педалью, с внутренним ведром, съемный, 10-12 л, прочный, серый, молочный: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воды экономичный, объемом не менее 1 л,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горшки для воды (графины)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воды, пластиковая, объемом не менее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натуральный, местного производства, вес в сухом состоянии 350-500 грамм, длина 85-90 см, ширина подметальной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санитарной обработки унитаза с подставкой, длина: 40 см ±3%.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длина хвоста: 75-80 см, щетка: 23 см, резина по краю фартука: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со складывающимися и открывающимися стержнями 150 см ±3%, с резиновой головкой 40 см ±3%,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 потолок щеткой для денег, длина хвоста не менее 150 см, длина волос не менее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жестким чистящим спиралью с одной стороны, минимальный размер 120*70*40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спираль/ вилоп/, предназначенная для натирания посуды с пластиковым хвостиком длиной не менее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спираль /вилоп/, предназначенная для натирания посуды, в упаковке не менее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чистки, наполоочиститель для влажной уборки, вращающийся. Вместимость ведра: не менее 10 л, полный набор для мытья полов, вместе с ведром, моющей головкой и палкой. Длина стержня: 120-150 см, ручка швабры с резьбой, длина резьбы: 30 см±3%, Цвет резьбы: белый, диаметр оси ручки: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вместимость: 12 л, с крышкой, размеры: 320x310x250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режущая часть 200 мм от внутренней части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40x40 см, 100% микрофибра, ткань из плотной микрофибры, специально разработанная для мытья стекол,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мытья полов не менее 800 мм*800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2000-2200 Вт двухместная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встраиваемый встраиваемый встраиваемый встраиваемый встраиваемый 220 В IP34 F100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мебели, аэрозольный металл. Емкость контейнеров не менее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(минимальное требование при наличии сертификатов качества ЕАЭС и РА) средство для чистки стекол - предназначено для очистки стеклянных поверхностей, стекол. плотность ионов водорода: pH=9,0-11,5. содержит MAN, спирты, водный раствор нашатырного спирта, ароматизатор. Емкость контейнеров не менее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(минимальное требование при наличии сертификатов качества ЕАЭС и РА) вязкая жидкость с перламутровым блеском, предназначенная для ежедневного ухода за кожей.Pas (ротационный вискозиметр NJ-1). должен содержать анионный MAN, диэтаноламид кокоса, этиленгликольдистеарат, добавки для увлажнения кожи.емкость контейнеров не менее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 для мытья полов, пластик, дерево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со шваброй, из микрофибры, длина не менее 55 см, ширина не менее 15 см, длина стержня не менее 135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 для мытья полов, пластик, дерево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швабры предназначена для набора для мытья швабры, не синтетическая, 100% микрофибра, волокнистая, длина нити 300 мм±3%, область крепления нити круглая, диаметр отверстия для соединения хвостовика 20 мм. Цвет белый. При чистке не должно оставаться нитей.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унитаза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ванадий 175мм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Используемая часть отвертки прямая: с магнитом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ванадий 200мм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ванадий 160мм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Дымовая резьбонарезная лента полимерная не менее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двунаправленных манекенов 8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