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ind w:right="-7" w:firstLine="567"/>
        <w:jc w:val="right"/>
        <w:rPr>
          <w:rFonts w:ascii="Arial AM" w:hAnsi="Arial AM" w:cs="Sylfaen"/>
          <w:i/>
          <w:i/>
          <w:lang w:val="af-ZA" w:eastAsia="ru-RU"/>
        </w:rPr>
      </w:pPr>
      <w:r>
        <w:rPr>
          <w:rFonts w:cs="Sylfaen" w:ascii="Arial AM" w:hAnsi="Arial AM"/>
          <w:i/>
          <w:sz w:val="16"/>
          <w:lang w:val="hy-AM"/>
        </w:rPr>
        <w:t xml:space="preserve">  </w:t>
      </w:r>
    </w:p>
    <w:p>
      <w:pPr>
        <w:pStyle w:val="Normal"/>
        <w:jc w:val="center"/>
        <w:rPr>
          <w:rFonts w:ascii="Arial AM" w:hAnsi="Arial AM" w:cs="Sylfaen"/>
          <w:b/>
          <w:b/>
          <w:sz w:val="44"/>
          <w:lang w:val="hy-AM"/>
        </w:rPr>
      </w:pPr>
      <w:r>
        <w:rPr>
          <w:rFonts w:cs="Sylfaen" w:ascii="Arial AM" w:hAnsi="Arial AM"/>
          <w:b/>
          <w:sz w:val="44"/>
          <w:lang w:val="hy-AM"/>
        </w:rPr>
      </w:r>
    </w:p>
    <w:p>
      <w:pPr>
        <w:pStyle w:val="Normal"/>
        <w:jc w:val="center"/>
        <w:rPr>
          <w:rFonts w:ascii="Arial AM" w:hAnsi="Arial AM" w:cs="Sylfaen"/>
          <w:b/>
          <w:b/>
          <w:sz w:val="44"/>
          <w:lang w:val="hy-AM"/>
        </w:rPr>
      </w:pPr>
      <w:r>
        <w:rPr>
          <w:rFonts w:cs="Sylfaen" w:ascii="Arial AM" w:hAnsi="Arial AM"/>
          <w:b/>
          <w:sz w:val="44"/>
          <w:lang w:val="hy-AM"/>
        </w:rPr>
      </w:r>
    </w:p>
    <w:p>
      <w:pPr>
        <w:pStyle w:val="Normal"/>
        <w:spacing w:lineRule="auto" w:line="240" w:before="0" w:after="0"/>
        <w:jc w:val="center"/>
        <w:rPr>
          <w:rFonts w:ascii="Arial AM" w:hAnsi="Arial AM" w:cs="Sylfaen"/>
          <w:b/>
          <w:b/>
          <w:sz w:val="44"/>
          <w:lang w:val="hy-AM"/>
        </w:rPr>
      </w:pPr>
      <w:r>
        <w:rPr>
          <w:rFonts w:cs="Sylfaen" w:ascii="Sylfaen" w:hAnsi="Sylfaen"/>
          <w:b/>
          <w:sz w:val="44"/>
          <w:lang w:val="hy-AM"/>
        </w:rPr>
        <w:t>ԼԱԲՈՐԱՏՈՐ</w:t>
      </w:r>
      <w:r>
        <w:rPr>
          <w:rFonts w:cs="Sylfaen" w:ascii="Arial AM" w:hAnsi="Arial AM"/>
          <w:b/>
          <w:sz w:val="44"/>
          <w:lang w:val="hy-AM"/>
        </w:rPr>
        <w:t xml:space="preserve"> </w:t>
      </w:r>
      <w:r>
        <w:rPr>
          <w:rFonts w:cs="Sylfaen" w:ascii="Sylfaen" w:hAnsi="Sylfaen"/>
          <w:b/>
          <w:sz w:val="44"/>
          <w:lang w:val="hy-AM"/>
        </w:rPr>
        <w:t>ԱԶԴԱՆՅՈՒԹԵՐԻ</w:t>
      </w:r>
    </w:p>
    <w:p>
      <w:pPr>
        <w:sectPr>
          <w:type w:val="nextPage"/>
          <w:pgSz w:orient="landscape" w:w="15840" w:h="12240"/>
          <w:pgMar w:left="284" w:right="284" w:header="0" w:top="720" w:footer="0" w:bottom="1440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lineRule="auto" w:line="240" w:before="0" w:after="0"/>
        <w:jc w:val="center"/>
        <w:rPr>
          <w:rFonts w:ascii="Arial AM" w:hAnsi="Arial AM" w:cs="Sylfaen"/>
          <w:b/>
          <w:b/>
          <w:sz w:val="16"/>
          <w:lang w:val="hy-AM"/>
        </w:rPr>
      </w:pPr>
      <w:r>
        <w:rPr>
          <w:rFonts w:cs="Sylfaen" w:ascii="Sylfaen" w:hAnsi="Sylfaen"/>
          <w:b/>
          <w:sz w:val="44"/>
          <w:lang w:val="es-ES"/>
        </w:rPr>
        <w:t>ՏԵԽՆԻԿԱԿԱՆ</w:t>
      </w:r>
      <w:r>
        <w:rPr>
          <w:rFonts w:cs="Sylfaen" w:ascii="Arial AM" w:hAnsi="Arial AM"/>
          <w:b/>
          <w:sz w:val="44"/>
          <w:lang w:val="es-ES"/>
        </w:rPr>
        <w:t xml:space="preserve"> </w:t>
      </w:r>
      <w:r>
        <w:rPr>
          <w:rFonts w:cs="Sylfaen" w:ascii="Sylfaen" w:hAnsi="Sylfaen"/>
          <w:b/>
          <w:sz w:val="44"/>
          <w:lang w:val="es-ES"/>
        </w:rPr>
        <w:t>ԲՆՈՒԹԱԳԻՐ</w:t>
      </w:r>
    </w:p>
    <w:tbl>
      <w:tblPr>
        <w:tblpPr w:bottomFromText="0" w:horzAnchor="margin" w:leftFromText="180" w:rightFromText="180" w:tblpX="0" w:tblpY="785" w:topFromText="0" w:vertAnchor="text"/>
        <w:tblW w:w="15418" w:type="dxa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58"/>
        <w:gridCol w:w="1277"/>
        <w:gridCol w:w="2408"/>
        <w:gridCol w:w="4678"/>
        <w:gridCol w:w="993"/>
        <w:gridCol w:w="992"/>
        <w:gridCol w:w="1307"/>
        <w:gridCol w:w="1102"/>
        <w:gridCol w:w="1701"/>
      </w:tblGrid>
      <w:tr>
        <w:trPr>
          <w:trHeight w:val="447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20"/>
                <w:szCs w:val="16"/>
              </w:rPr>
            </w:pPr>
            <w:r>
              <w:rPr>
                <w:rFonts w:cs="Sylfaen" w:ascii="Sylfaen" w:hAnsi="Sylfaen"/>
                <w:sz w:val="20"/>
                <w:szCs w:val="16"/>
              </w:rPr>
              <w:t>հրավերով</w:t>
            </w:r>
            <w:r>
              <w:rPr>
                <w:rFonts w:ascii="Arial AM" w:hAnsi="Arial AM"/>
                <w:sz w:val="20"/>
                <w:szCs w:val="16"/>
              </w:rPr>
              <w:t xml:space="preserve"> </w:t>
            </w:r>
            <w:r>
              <w:rPr>
                <w:rFonts w:cs="Sylfaen" w:ascii="Sylfaen" w:hAnsi="Sylfaen"/>
                <w:sz w:val="20"/>
                <w:szCs w:val="16"/>
              </w:rPr>
              <w:t>նախատեսված</w:t>
            </w:r>
            <w:r>
              <w:rPr>
                <w:rFonts w:ascii="Arial AM" w:hAnsi="Arial AM"/>
                <w:sz w:val="20"/>
                <w:szCs w:val="16"/>
              </w:rPr>
              <w:t xml:space="preserve"> </w:t>
            </w:r>
            <w:r>
              <w:rPr>
                <w:rFonts w:cs="Sylfaen" w:ascii="Sylfaen" w:hAnsi="Sylfaen"/>
                <w:sz w:val="20"/>
                <w:szCs w:val="16"/>
              </w:rPr>
              <w:t>չափաբաժնի</w:t>
            </w:r>
            <w:r>
              <w:rPr>
                <w:rFonts w:ascii="Arial AM" w:hAnsi="Arial AM"/>
                <w:sz w:val="20"/>
                <w:szCs w:val="16"/>
              </w:rPr>
              <w:t xml:space="preserve"> </w:t>
            </w:r>
            <w:r>
              <w:rPr>
                <w:rFonts w:cs="Sylfaen" w:ascii="Sylfaen" w:hAnsi="Sylfaen"/>
                <w:sz w:val="20"/>
                <w:szCs w:val="16"/>
              </w:rPr>
              <w:t>համարը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20"/>
                <w:szCs w:val="16"/>
              </w:rPr>
            </w:pPr>
            <w:r>
              <w:rPr>
                <w:rFonts w:cs="Sylfaen" w:ascii="Sylfaen" w:hAnsi="Sylfaen"/>
                <w:sz w:val="20"/>
                <w:szCs w:val="16"/>
              </w:rPr>
              <w:t>գնումների</w:t>
            </w:r>
            <w:r>
              <w:rPr>
                <w:rFonts w:ascii="Arial AM" w:hAnsi="Arial AM"/>
                <w:sz w:val="20"/>
                <w:szCs w:val="16"/>
              </w:rPr>
              <w:t xml:space="preserve"> </w:t>
            </w:r>
            <w:r>
              <w:rPr>
                <w:rFonts w:cs="Sylfaen" w:ascii="Sylfaen" w:hAnsi="Sylfaen"/>
                <w:sz w:val="20"/>
                <w:szCs w:val="16"/>
              </w:rPr>
              <w:t>պլանով</w:t>
            </w:r>
            <w:r>
              <w:rPr>
                <w:rFonts w:ascii="Arial AM" w:hAnsi="Arial AM"/>
                <w:sz w:val="20"/>
                <w:szCs w:val="16"/>
              </w:rPr>
              <w:t xml:space="preserve"> </w:t>
            </w:r>
            <w:r>
              <w:rPr>
                <w:rFonts w:cs="Sylfaen" w:ascii="Sylfaen" w:hAnsi="Sylfaen"/>
                <w:sz w:val="20"/>
                <w:szCs w:val="16"/>
              </w:rPr>
              <w:t>նախատեսված</w:t>
            </w:r>
            <w:r>
              <w:rPr>
                <w:rFonts w:ascii="Arial AM" w:hAnsi="Arial AM"/>
                <w:sz w:val="20"/>
                <w:szCs w:val="16"/>
              </w:rPr>
              <w:t xml:space="preserve"> </w:t>
            </w:r>
            <w:r>
              <w:rPr>
                <w:rFonts w:cs="Sylfaen" w:ascii="Sylfaen" w:hAnsi="Sylfaen"/>
                <w:sz w:val="20"/>
                <w:szCs w:val="16"/>
              </w:rPr>
              <w:t>միջանցիկ</w:t>
            </w:r>
            <w:r>
              <w:rPr>
                <w:rFonts w:ascii="Arial AM" w:hAnsi="Arial AM"/>
                <w:sz w:val="20"/>
                <w:szCs w:val="16"/>
              </w:rPr>
              <w:t xml:space="preserve"> </w:t>
            </w:r>
            <w:r>
              <w:rPr>
                <w:rFonts w:cs="Sylfaen" w:ascii="Sylfaen" w:hAnsi="Sylfaen"/>
                <w:sz w:val="20"/>
                <w:szCs w:val="16"/>
              </w:rPr>
              <w:t>ծածկագիրը</w:t>
            </w:r>
            <w:r>
              <w:rPr>
                <w:rFonts w:ascii="Arial AM" w:hAnsi="Arial AM"/>
                <w:sz w:val="20"/>
                <w:szCs w:val="16"/>
              </w:rPr>
              <w:t xml:space="preserve">` </w:t>
            </w:r>
            <w:r>
              <w:rPr>
                <w:rFonts w:cs="Sylfaen" w:ascii="Sylfaen" w:hAnsi="Sylfaen"/>
                <w:sz w:val="20"/>
                <w:szCs w:val="16"/>
              </w:rPr>
              <w:t>ըստ</w:t>
            </w:r>
            <w:r>
              <w:rPr>
                <w:rFonts w:ascii="Arial AM" w:hAnsi="Arial AM"/>
                <w:sz w:val="20"/>
                <w:szCs w:val="16"/>
              </w:rPr>
              <w:t xml:space="preserve"> </w:t>
            </w:r>
            <w:r>
              <w:rPr>
                <w:rFonts w:cs="Sylfaen" w:ascii="Sylfaen" w:hAnsi="Sylfaen"/>
                <w:sz w:val="20"/>
                <w:szCs w:val="16"/>
              </w:rPr>
              <w:t>ԳՄԱ</w:t>
            </w:r>
            <w:r>
              <w:rPr>
                <w:rFonts w:ascii="Arial AM" w:hAnsi="Arial AM"/>
                <w:sz w:val="20"/>
                <w:szCs w:val="16"/>
              </w:rPr>
              <w:t xml:space="preserve"> </w:t>
            </w:r>
            <w:r>
              <w:rPr>
                <w:rFonts w:cs="Sylfaen" w:ascii="Sylfaen" w:hAnsi="Sylfaen"/>
                <w:sz w:val="20"/>
                <w:szCs w:val="16"/>
              </w:rPr>
              <w:t>դասակարգման</w:t>
            </w:r>
            <w:r>
              <w:rPr>
                <w:rFonts w:ascii="Arial AM" w:hAnsi="Arial AM"/>
                <w:sz w:val="20"/>
                <w:szCs w:val="16"/>
              </w:rPr>
              <w:t xml:space="preserve"> (CPV)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20"/>
                <w:szCs w:val="16"/>
              </w:rPr>
            </w:pPr>
            <w:r>
              <w:rPr>
                <w:rFonts w:cs="Sylfaen" w:ascii="Sylfaen" w:hAnsi="Sylfaen"/>
                <w:sz w:val="20"/>
                <w:szCs w:val="16"/>
              </w:rPr>
              <w:t>Անվանումը</w:t>
            </w:r>
            <w:r>
              <w:rPr>
                <w:rFonts w:ascii="Arial AM" w:hAnsi="Arial AM"/>
                <w:sz w:val="20"/>
                <w:szCs w:val="16"/>
              </w:rPr>
              <w:t xml:space="preserve"> 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20"/>
                <w:szCs w:val="16"/>
              </w:rPr>
            </w:pPr>
            <w:r>
              <w:rPr>
                <w:rFonts w:cs="Sylfaen" w:ascii="Sylfaen" w:hAnsi="Sylfaen"/>
                <w:sz w:val="20"/>
                <w:szCs w:val="16"/>
              </w:rPr>
              <w:t>տեխնիկական</w:t>
            </w:r>
            <w:r>
              <w:rPr>
                <w:rFonts w:ascii="Arial AM" w:hAnsi="Arial AM"/>
                <w:sz w:val="20"/>
                <w:szCs w:val="16"/>
              </w:rPr>
              <w:t xml:space="preserve"> </w:t>
            </w:r>
            <w:r>
              <w:rPr>
                <w:rFonts w:cs="Sylfaen" w:ascii="Sylfaen" w:hAnsi="Sylfaen"/>
                <w:sz w:val="20"/>
                <w:szCs w:val="16"/>
              </w:rPr>
              <w:t>բնութագիրը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20"/>
                <w:szCs w:val="16"/>
              </w:rPr>
            </w:pPr>
            <w:r>
              <w:rPr>
                <w:rFonts w:cs="Sylfaen" w:ascii="Sylfaen" w:hAnsi="Sylfaen"/>
                <w:sz w:val="20"/>
                <w:szCs w:val="16"/>
              </w:rPr>
              <w:t>չափման</w:t>
            </w:r>
            <w:r>
              <w:rPr>
                <w:rFonts w:ascii="Arial AM" w:hAnsi="Arial AM"/>
                <w:sz w:val="20"/>
                <w:szCs w:val="16"/>
              </w:rPr>
              <w:t xml:space="preserve"> </w:t>
            </w:r>
            <w:r>
              <w:rPr>
                <w:rFonts w:cs="Sylfaen" w:ascii="Sylfaen" w:hAnsi="Sylfaen"/>
                <w:sz w:val="20"/>
                <w:szCs w:val="16"/>
              </w:rPr>
              <w:t>միավորը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20"/>
                <w:szCs w:val="16"/>
              </w:rPr>
            </w:pPr>
            <w:r>
              <w:rPr>
                <w:rFonts w:cs="Sylfaen" w:ascii="Sylfaen" w:hAnsi="Sylfaen"/>
                <w:sz w:val="20"/>
                <w:szCs w:val="16"/>
              </w:rPr>
              <w:t>ընդհանուր</w:t>
            </w:r>
            <w:r>
              <w:rPr>
                <w:rFonts w:ascii="Arial AM" w:hAnsi="Arial AM"/>
                <w:sz w:val="20"/>
                <w:szCs w:val="16"/>
              </w:rPr>
              <w:t xml:space="preserve"> </w:t>
            </w:r>
            <w:r>
              <w:rPr>
                <w:rFonts w:cs="Sylfaen" w:ascii="Sylfaen" w:hAnsi="Sylfaen"/>
                <w:sz w:val="20"/>
                <w:szCs w:val="16"/>
              </w:rPr>
              <w:t>քանակը</w:t>
            </w: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20"/>
                <w:szCs w:val="16"/>
                <w:lang w:val="hy-AM"/>
              </w:rPr>
            </w:pPr>
            <w:r>
              <w:rPr>
                <w:rFonts w:cs="Sylfaen" w:ascii="Sylfaen" w:hAnsi="Sylfaen"/>
                <w:sz w:val="20"/>
                <w:szCs w:val="16"/>
                <w:lang w:val="hy-AM"/>
              </w:rPr>
              <w:t>Մատակարարման</w:t>
            </w:r>
          </w:p>
        </w:tc>
      </w:tr>
      <w:tr>
        <w:trPr>
          <w:trHeight w:val="794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0"/>
                <w:szCs w:val="16"/>
              </w:rPr>
            </w:pPr>
            <w:r>
              <w:rPr>
                <w:rFonts w:ascii="Arial AM" w:hAnsi="Arial AM"/>
                <w:sz w:val="10"/>
                <w:szCs w:val="16"/>
              </w:rPr>
            </w:r>
          </w:p>
        </w:tc>
        <w:tc>
          <w:tcPr>
            <w:tcW w:w="12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0"/>
                <w:szCs w:val="16"/>
              </w:rPr>
            </w:pPr>
            <w:r>
              <w:rPr>
                <w:rFonts w:ascii="Arial AM" w:hAnsi="Arial AM"/>
                <w:sz w:val="10"/>
                <w:szCs w:val="16"/>
              </w:rPr>
            </w:r>
          </w:p>
        </w:tc>
        <w:tc>
          <w:tcPr>
            <w:tcW w:w="24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0"/>
                <w:szCs w:val="16"/>
              </w:rPr>
            </w:pPr>
            <w:r>
              <w:rPr>
                <w:rFonts w:ascii="Arial AM" w:hAnsi="Arial AM"/>
                <w:sz w:val="10"/>
                <w:szCs w:val="16"/>
              </w:rPr>
            </w:r>
          </w:p>
        </w:tc>
        <w:tc>
          <w:tcPr>
            <w:tcW w:w="46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0"/>
                <w:szCs w:val="16"/>
              </w:rPr>
            </w:pPr>
            <w:r>
              <w:rPr>
                <w:rFonts w:ascii="Arial AM" w:hAnsi="Arial AM"/>
                <w:sz w:val="10"/>
                <w:szCs w:val="16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0"/>
                <w:szCs w:val="16"/>
              </w:rPr>
            </w:pPr>
            <w:r>
              <w:rPr>
                <w:rFonts w:ascii="Arial AM" w:hAnsi="Arial AM"/>
                <w:sz w:val="10"/>
                <w:szCs w:val="16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0"/>
                <w:szCs w:val="16"/>
              </w:rPr>
            </w:pPr>
            <w:r>
              <w:rPr>
                <w:rFonts w:ascii="Arial AM" w:hAnsi="Arial AM"/>
                <w:sz w:val="10"/>
                <w:szCs w:val="16"/>
              </w:rPr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20"/>
                <w:szCs w:val="16"/>
              </w:rPr>
            </w:pPr>
            <w:r>
              <w:rPr>
                <w:rFonts w:cs="Sylfaen" w:ascii="Sylfaen" w:hAnsi="Sylfaen"/>
                <w:sz w:val="20"/>
                <w:szCs w:val="16"/>
              </w:rPr>
              <w:t>հասցեն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20"/>
                <w:szCs w:val="16"/>
              </w:rPr>
            </w:pPr>
            <w:r>
              <w:rPr>
                <w:rFonts w:cs="Sylfaen" w:ascii="Sylfaen" w:hAnsi="Sylfaen"/>
                <w:sz w:val="20"/>
                <w:szCs w:val="16"/>
              </w:rPr>
              <w:t>ենթակա</w:t>
            </w:r>
            <w:r>
              <w:rPr>
                <w:rFonts w:ascii="Arial AM" w:hAnsi="Arial AM"/>
                <w:sz w:val="20"/>
                <w:szCs w:val="16"/>
              </w:rPr>
              <w:t xml:space="preserve"> </w:t>
            </w:r>
            <w:r>
              <w:rPr>
                <w:rFonts w:cs="Sylfaen" w:ascii="Sylfaen" w:hAnsi="Sylfaen"/>
                <w:sz w:val="20"/>
                <w:szCs w:val="16"/>
              </w:rPr>
              <w:t>քանակը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Arial AM" w:hAnsi="Arial AM"/>
                <w:sz w:val="20"/>
                <w:szCs w:val="16"/>
              </w:rPr>
            </w:pPr>
            <w:r>
              <w:rPr>
                <w:rFonts w:cs="Sylfaen" w:ascii="Sylfaen" w:hAnsi="Sylfaen"/>
                <w:sz w:val="20"/>
                <w:szCs w:val="16"/>
              </w:rPr>
              <w:t>Ժամկետը</w:t>
            </w:r>
            <w:r>
              <w:rPr>
                <w:rFonts w:ascii="Arial AM" w:hAnsi="Arial AM"/>
                <w:sz w:val="20"/>
                <w:szCs w:val="16"/>
              </w:rPr>
              <w:t>**</w:t>
            </w:r>
          </w:p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20"/>
                <w:szCs w:val="16"/>
              </w:rPr>
            </w:pPr>
            <w:r>
              <w:rPr>
                <w:rFonts w:ascii="Arial AM" w:hAnsi="Arial AM"/>
                <w:sz w:val="20"/>
                <w:szCs w:val="16"/>
              </w:rPr>
            </w:r>
          </w:p>
        </w:tc>
      </w:tr>
      <w:tr>
        <w:trPr>
          <w:trHeight w:val="794" w:hRule="atLeast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jc w:val="center"/>
              <w:rPr>
                <w:rFonts w:ascii="Arial AM" w:hAnsi="Arial AM"/>
                <w:sz w:val="20"/>
                <w:szCs w:val="16"/>
                <w:lang w:val="hy-AM"/>
              </w:rPr>
            </w:pPr>
            <w:r>
              <w:rPr>
                <w:rFonts w:ascii="Arial AM" w:hAnsi="Arial AM"/>
                <w:sz w:val="20"/>
                <w:szCs w:val="16"/>
                <w:lang w:val="hy-AM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Arial AM" w:hAnsi="Arial AM" w:cs="Calibri"/>
              </w:rPr>
            </w:pPr>
            <w:r>
              <w:rPr>
                <w:rFonts w:cs="Calibri" w:ascii="Arial AM" w:hAnsi="Arial AM"/>
              </w:rPr>
              <w:t>33691162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Arial AM" w:hAnsi="Arial AM" w:cs="Arial"/>
                <w:color w:val="000000"/>
                <w:sz w:val="24"/>
                <w:szCs w:val="24"/>
              </w:rPr>
            </w:pPr>
            <w:r>
              <w:rPr>
                <w:rFonts w:cs="Sylfaen" w:ascii="Sylfaen" w:hAnsi="Sylfaen"/>
                <w:color w:val="000000"/>
              </w:rPr>
              <w:t>Սելպակ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Arial AM" w:hAnsi="Arial AM" w:cs="Calibri"/>
                <w:color w:val="000000"/>
                <w:sz w:val="24"/>
                <w:szCs w:val="24"/>
              </w:rPr>
            </w:pPr>
            <w:r>
              <w:rPr>
                <w:rFonts w:cs="Sylfaen" w:ascii="Sylfaen" w:hAnsi="Sylfaen"/>
                <w:color w:val="000000"/>
              </w:rPr>
              <w:t>Սելպակ</w:t>
            </w:r>
            <w:r>
              <w:rPr>
                <w:rFonts w:cs="Calibri" w:ascii="Arial AM" w:hAnsi="Arial AM"/>
                <w:color w:val="000000"/>
              </w:rPr>
              <w:t xml:space="preserve"> (Cell pack), </w:t>
            </w:r>
            <w:r>
              <w:rPr>
                <w:rFonts w:cs="Sylfaen" w:ascii="Sylfaen" w:hAnsi="Sylfaen"/>
                <w:color w:val="000000"/>
              </w:rPr>
              <w:t>լուծիչ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նախատեսված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է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՝</w:t>
            </w:r>
            <w:r>
              <w:rPr>
                <w:rFonts w:cs="Calibri" w:ascii="Arial AM" w:hAnsi="Arial AM"/>
                <w:color w:val="000000"/>
              </w:rPr>
              <w:t xml:space="preserve"> XP-300 </w:t>
            </w:r>
            <w:r>
              <w:rPr>
                <w:rFonts w:cs="Sylfaen" w:ascii="Sylfaen" w:hAnsi="Sylfaen"/>
                <w:color w:val="000000"/>
              </w:rPr>
              <w:t>և</w:t>
            </w:r>
            <w:r>
              <w:rPr>
                <w:rFonts w:cs="Calibri" w:ascii="Arial AM" w:hAnsi="Arial AM"/>
                <w:color w:val="000000"/>
              </w:rPr>
              <w:t xml:space="preserve"> XQ-320 </w:t>
            </w:r>
            <w:r>
              <w:rPr>
                <w:rFonts w:cs="Sylfaen" w:ascii="Sylfaen" w:hAnsi="Sylfaen"/>
                <w:color w:val="000000"/>
              </w:rPr>
              <w:t>արյան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վերլուծիչների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համար</w:t>
            </w:r>
            <w:r>
              <w:rPr>
                <w:rFonts w:cs="Calibri" w:ascii="Arial AM" w:hAnsi="Arial AM"/>
                <w:color w:val="000000"/>
              </w:rPr>
              <w:t xml:space="preserve">: </w:t>
            </w:r>
            <w:r>
              <w:rPr>
                <w:rFonts w:cs="Sylfaen" w:ascii="Sylfaen" w:hAnsi="Sylfaen"/>
                <w:color w:val="000000"/>
              </w:rPr>
              <w:t>Ֆորմատ</w:t>
            </w:r>
            <w:r>
              <w:rPr>
                <w:rFonts w:cs="Calibri" w:ascii="Arial AM" w:hAnsi="Arial AM"/>
                <w:color w:val="000000"/>
              </w:rPr>
              <w:t xml:space="preserve">` 10 </w:t>
            </w:r>
            <w:r>
              <w:rPr>
                <w:rFonts w:cs="Sylfaen" w:ascii="Sylfaen" w:hAnsi="Sylfaen"/>
                <w:color w:val="000000"/>
              </w:rPr>
              <w:t>Լիտր</w:t>
            </w:r>
            <w:r>
              <w:rPr>
                <w:rFonts w:cs="Calibri" w:ascii="Arial AM" w:hAnsi="Arial AM"/>
                <w:color w:val="000000"/>
              </w:rPr>
              <w:t>;</w:t>
            </w:r>
            <w:r>
              <w:rPr>
                <w:rFonts w:cs="Sylfaen" w:ascii="Sylfaen" w:hAnsi="Sylfaen"/>
                <w:color w:val="000000"/>
              </w:rPr>
              <w:t>Ստուգող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նմուշ</w:t>
            </w:r>
            <w:r>
              <w:rPr>
                <w:rFonts w:cs="Calibri" w:ascii="Arial AM" w:hAnsi="Arial AM"/>
                <w:color w:val="000000"/>
              </w:rPr>
              <w:t>`</w:t>
            </w:r>
            <w:r>
              <w:rPr>
                <w:rFonts w:cs="Sylfaen" w:ascii="Sylfaen" w:hAnsi="Sylfaen"/>
                <w:color w:val="000000"/>
              </w:rPr>
              <w:t>Երակային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և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մազանոթային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արյուն</w:t>
            </w:r>
            <w:r>
              <w:rPr>
                <w:rFonts w:cs="Calibri" w:ascii="Arial AM" w:hAnsi="Arial AM"/>
                <w:color w:val="000000"/>
              </w:rPr>
              <w:t xml:space="preserve">:For In Vitro Diagnostic only: </w:t>
            </w:r>
            <w:r>
              <w:rPr>
                <w:rFonts w:cs="Sylfaen" w:ascii="Sylfaen" w:hAnsi="Sylfaen"/>
                <w:color w:val="000000"/>
              </w:rPr>
              <w:t>Մատակարարը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պետք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է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ունենա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արտադրող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ընկերության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կողմից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արտոնագրված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մասնագետներ</w:t>
            </w:r>
            <w:r>
              <w:rPr>
                <w:rFonts w:cs="Calibri" w:ascii="Arial AM" w:hAnsi="Arial AM"/>
                <w:color w:val="000000"/>
              </w:rPr>
              <w:t xml:space="preserve">, </w:t>
            </w:r>
            <w:r>
              <w:rPr>
                <w:rFonts w:cs="Sylfaen" w:ascii="Sylfaen" w:hAnsi="Sylfaen"/>
                <w:color w:val="000000"/>
              </w:rPr>
              <w:t>որոնք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սահմանված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կարգով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կապահովեն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գնման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առարկայի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հետ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առաջացած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խնդիրների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լուծումը՝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համաձայն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արտադրող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ընկերության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կողմից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տրված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ուղեցույցի։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Sylfaen" w:ascii="Sylfaen" w:hAnsi="Sylfaen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Calibri" w:ascii="Arial AM" w:hAnsi="Arial AM"/>
                <w:color w:val="000000"/>
              </w:rPr>
              <w:t>30</w:t>
            </w:r>
          </w:p>
        </w:tc>
        <w:tc>
          <w:tcPr>
            <w:tcW w:w="13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Arial" w:ascii="Arial AM" w:hAnsi="Arial AM"/>
                <w:sz w:val="18"/>
                <w:szCs w:val="20"/>
                <w:lang w:val="hy-AM"/>
              </w:rPr>
            </w:r>
          </w:p>
          <w:p>
            <w:pPr>
              <w:pStyle w:val="Normal"/>
              <w:jc w:val="center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Arial" w:ascii="Arial AM" w:hAnsi="Arial AM"/>
                <w:sz w:val="18"/>
                <w:szCs w:val="20"/>
                <w:lang w:val="hy-AM"/>
              </w:rPr>
            </w:r>
          </w:p>
          <w:p>
            <w:pPr>
              <w:pStyle w:val="Normal"/>
              <w:jc w:val="center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Arial" w:ascii="Arial AM" w:hAnsi="Arial AM"/>
                <w:sz w:val="18"/>
                <w:szCs w:val="20"/>
                <w:lang w:val="hy-AM"/>
              </w:rPr>
            </w:r>
          </w:p>
          <w:p>
            <w:pPr>
              <w:pStyle w:val="Normal"/>
              <w:jc w:val="center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Arial" w:ascii="Arial AM" w:hAnsi="Arial AM"/>
                <w:sz w:val="18"/>
                <w:szCs w:val="20"/>
                <w:lang w:val="hy-AM"/>
              </w:rPr>
            </w:r>
          </w:p>
          <w:p>
            <w:pPr>
              <w:pStyle w:val="Normal"/>
              <w:jc w:val="center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Arial" w:ascii="Arial AM" w:hAnsi="Arial AM"/>
                <w:sz w:val="18"/>
                <w:szCs w:val="20"/>
                <w:lang w:val="hy-AM"/>
              </w:rPr>
            </w:r>
          </w:p>
          <w:p>
            <w:pPr>
              <w:pStyle w:val="Normal"/>
              <w:jc w:val="center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Arial" w:ascii="Arial AM" w:hAnsi="Arial AM"/>
                <w:sz w:val="18"/>
                <w:szCs w:val="20"/>
                <w:lang w:val="hy-AM"/>
              </w:rPr>
            </w:r>
          </w:p>
          <w:p>
            <w:pPr>
              <w:pStyle w:val="Normal"/>
              <w:jc w:val="center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Arial" w:ascii="Arial AM" w:hAnsi="Arial AM"/>
                <w:sz w:val="18"/>
                <w:szCs w:val="20"/>
                <w:lang w:val="hy-AM"/>
              </w:rPr>
            </w:r>
          </w:p>
          <w:p>
            <w:pPr>
              <w:pStyle w:val="Normal"/>
              <w:jc w:val="center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Arial" w:ascii="Arial AM" w:hAnsi="Arial AM"/>
                <w:sz w:val="18"/>
                <w:szCs w:val="20"/>
                <w:lang w:val="hy-AM"/>
              </w:rPr>
            </w:r>
          </w:p>
          <w:p>
            <w:pPr>
              <w:pStyle w:val="Normal"/>
              <w:jc w:val="center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Arial" w:ascii="Arial AM" w:hAnsi="Arial AM"/>
                <w:sz w:val="18"/>
                <w:szCs w:val="20"/>
                <w:lang w:val="hy-AM"/>
              </w:rPr>
            </w:r>
          </w:p>
          <w:p>
            <w:pPr>
              <w:pStyle w:val="Normal"/>
              <w:jc w:val="center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Arial" w:ascii="Arial AM" w:hAnsi="Arial AM"/>
                <w:sz w:val="18"/>
                <w:szCs w:val="20"/>
                <w:lang w:val="hy-AM"/>
              </w:rPr>
            </w:r>
          </w:p>
          <w:p>
            <w:pPr>
              <w:pStyle w:val="Normal"/>
              <w:jc w:val="center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Arial" w:ascii="Arial AM" w:hAnsi="Arial AM"/>
                <w:sz w:val="18"/>
                <w:szCs w:val="20"/>
                <w:lang w:val="hy-AM"/>
              </w:rPr>
            </w:r>
          </w:p>
          <w:p>
            <w:pPr>
              <w:pStyle w:val="Normal"/>
              <w:jc w:val="center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Arial" w:ascii="Arial AM" w:hAnsi="Arial AM"/>
                <w:sz w:val="18"/>
                <w:szCs w:val="20"/>
                <w:lang w:val="hy-AM"/>
              </w:rPr>
            </w:r>
          </w:p>
          <w:p>
            <w:pPr>
              <w:pStyle w:val="Normal"/>
              <w:jc w:val="center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Arial" w:ascii="Arial AM" w:hAnsi="Arial AM"/>
                <w:sz w:val="18"/>
                <w:szCs w:val="20"/>
                <w:lang w:val="hy-AM"/>
              </w:rPr>
            </w:r>
          </w:p>
          <w:p>
            <w:pPr>
              <w:pStyle w:val="Normal"/>
              <w:spacing w:before="0" w:after="200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Arial" w:ascii="Arial AM" w:hAnsi="Arial AM"/>
                <w:sz w:val="18"/>
                <w:szCs w:val="20"/>
                <w:lang w:val="hy-AM"/>
              </w:rPr>
            </w: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Arial" w:ascii="Arial AM" w:hAnsi="Arial AM"/>
                <w:sz w:val="18"/>
                <w:szCs w:val="20"/>
                <w:lang w:val="hy-AM"/>
              </w:rPr>
            </w:r>
          </w:p>
          <w:p>
            <w:pPr>
              <w:pStyle w:val="Normal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Arial" w:ascii="Arial AM" w:hAnsi="Arial AM"/>
                <w:sz w:val="18"/>
                <w:szCs w:val="20"/>
                <w:lang w:val="hy-AM"/>
              </w:rPr>
            </w:r>
          </w:p>
          <w:p>
            <w:pPr>
              <w:pStyle w:val="Normal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Arial" w:ascii="Arial AM" w:hAnsi="Arial AM"/>
                <w:sz w:val="18"/>
                <w:szCs w:val="20"/>
                <w:lang w:val="hy-AM"/>
              </w:rPr>
            </w:r>
          </w:p>
          <w:p>
            <w:pPr>
              <w:pStyle w:val="Normal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Arial" w:ascii="Arial AM" w:hAnsi="Arial AM"/>
                <w:sz w:val="18"/>
                <w:szCs w:val="20"/>
                <w:lang w:val="hy-AM"/>
              </w:rPr>
            </w:r>
          </w:p>
          <w:p>
            <w:pPr>
              <w:pStyle w:val="Normal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Arial" w:ascii="Arial AM" w:hAnsi="Arial AM"/>
                <w:sz w:val="18"/>
                <w:szCs w:val="20"/>
                <w:lang w:val="hy-AM"/>
              </w:rPr>
            </w:r>
          </w:p>
          <w:p>
            <w:pPr>
              <w:pStyle w:val="Normal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Arial" w:ascii="Arial AM" w:hAnsi="Arial AM"/>
                <w:sz w:val="18"/>
                <w:szCs w:val="20"/>
                <w:lang w:val="hy-AM"/>
              </w:rPr>
            </w:r>
          </w:p>
          <w:p>
            <w:pPr>
              <w:pStyle w:val="Normal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Arial" w:ascii="Arial AM" w:hAnsi="Arial AM"/>
                <w:sz w:val="18"/>
                <w:szCs w:val="20"/>
                <w:lang w:val="hy-AM"/>
              </w:rPr>
            </w:r>
          </w:p>
          <w:p>
            <w:pPr>
              <w:pStyle w:val="Normal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Arial" w:ascii="Arial AM" w:hAnsi="Arial AM"/>
                <w:sz w:val="18"/>
                <w:szCs w:val="20"/>
                <w:lang w:val="hy-AM"/>
              </w:rPr>
            </w:r>
          </w:p>
          <w:p>
            <w:pPr>
              <w:pStyle w:val="Normal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Arial" w:ascii="Arial AM" w:hAnsi="Arial AM"/>
                <w:sz w:val="18"/>
                <w:szCs w:val="20"/>
                <w:lang w:val="hy-AM"/>
              </w:rPr>
            </w:r>
          </w:p>
          <w:p>
            <w:pPr>
              <w:pStyle w:val="Normal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Sylfaen" w:ascii="Sylfaen" w:hAnsi="Sylfaen"/>
                <w:sz w:val="18"/>
                <w:szCs w:val="20"/>
                <w:lang w:val="hy-AM"/>
              </w:rPr>
              <w:t>Համաձայն</w:t>
            </w:r>
            <w:r>
              <w:rPr>
                <w:rFonts w:cs="Arial" w:ascii="Arial AM" w:hAnsi="Arial AM"/>
                <w:sz w:val="18"/>
                <w:szCs w:val="20"/>
                <w:lang w:val="hy-AM"/>
              </w:rPr>
              <w:t xml:space="preserve"> </w:t>
            </w:r>
            <w:r>
              <w:rPr>
                <w:rFonts w:cs="Sylfaen" w:ascii="Sylfaen" w:hAnsi="Sylfaen"/>
                <w:sz w:val="18"/>
                <w:szCs w:val="20"/>
                <w:lang w:val="hy-AM"/>
              </w:rPr>
              <w:t>պատվերի</w:t>
            </w:r>
          </w:p>
          <w:p>
            <w:pPr>
              <w:pStyle w:val="Normal"/>
              <w:spacing w:before="0" w:after="200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Arial" w:ascii="Arial AM" w:hAnsi="Arial AM"/>
                <w:sz w:val="18"/>
                <w:szCs w:val="20"/>
                <w:lang w:val="hy-AM"/>
              </w:rPr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rFonts w:ascii="Arial AM" w:hAnsi="Arial AM" w:cs="Calibri"/>
                <w:color w:val="000000"/>
                <w:sz w:val="18"/>
                <w:lang w:val="hy-AM"/>
              </w:rPr>
            </w:pPr>
            <w:r>
              <w:rPr>
                <w:rFonts w:cs="Calibri" w:ascii="Arial AM" w:hAnsi="Arial AM"/>
                <w:color w:val="000000"/>
                <w:sz w:val="18"/>
                <w:lang w:val="hy-AM"/>
              </w:rPr>
            </w:r>
          </w:p>
          <w:p>
            <w:pPr>
              <w:pStyle w:val="Normal"/>
              <w:rPr>
                <w:rFonts w:ascii="Arial AM" w:hAnsi="Arial AM" w:cs="Calibri"/>
                <w:color w:val="000000"/>
                <w:sz w:val="18"/>
                <w:lang w:val="hy-AM"/>
              </w:rPr>
            </w:pPr>
            <w:r>
              <w:rPr>
                <w:rFonts w:cs="Calibri" w:ascii="Arial AM" w:hAnsi="Arial AM"/>
                <w:color w:val="000000"/>
                <w:sz w:val="18"/>
                <w:lang w:val="hy-AM"/>
              </w:rPr>
            </w:r>
          </w:p>
          <w:p>
            <w:pPr>
              <w:pStyle w:val="Normal"/>
              <w:rPr>
                <w:rFonts w:ascii="Arial AM" w:hAnsi="Arial AM" w:cs="Calibri"/>
                <w:color w:val="000000"/>
                <w:sz w:val="18"/>
                <w:lang w:val="hy-AM"/>
              </w:rPr>
            </w:pPr>
            <w:r>
              <w:rPr>
                <w:rFonts w:cs="Calibri" w:ascii="Arial AM" w:hAnsi="Arial AM"/>
                <w:color w:val="000000"/>
                <w:sz w:val="18"/>
                <w:lang w:val="hy-AM"/>
              </w:rPr>
            </w:r>
          </w:p>
          <w:p>
            <w:pPr>
              <w:pStyle w:val="Normal"/>
              <w:rPr>
                <w:rFonts w:ascii="Arial AM" w:hAnsi="Arial AM" w:cs="Calibri"/>
                <w:color w:val="000000"/>
                <w:sz w:val="18"/>
                <w:lang w:val="hy-AM"/>
              </w:rPr>
            </w:pPr>
            <w:r>
              <w:rPr>
                <w:rFonts w:cs="Calibri" w:ascii="Arial AM" w:hAnsi="Arial AM"/>
                <w:color w:val="000000"/>
                <w:sz w:val="18"/>
                <w:lang w:val="hy-AM"/>
              </w:rPr>
            </w:r>
          </w:p>
          <w:p>
            <w:pPr>
              <w:pStyle w:val="Normal"/>
              <w:rPr>
                <w:rFonts w:ascii="Arial AM" w:hAnsi="Arial AM" w:cs="Calibri"/>
                <w:color w:val="000000"/>
                <w:sz w:val="18"/>
                <w:lang w:val="hy-AM"/>
              </w:rPr>
            </w:pPr>
            <w:r>
              <w:rPr>
                <w:rFonts w:cs="Calibri" w:ascii="Arial AM" w:hAnsi="Arial AM"/>
                <w:color w:val="000000"/>
                <w:sz w:val="18"/>
                <w:lang w:val="hy-AM"/>
              </w:rPr>
            </w:r>
          </w:p>
          <w:p>
            <w:pPr>
              <w:pStyle w:val="Normal"/>
              <w:rPr>
                <w:rFonts w:ascii="Arial AM" w:hAnsi="Arial AM" w:cs="Calibri"/>
                <w:color w:val="000000"/>
                <w:sz w:val="18"/>
                <w:lang w:val="hy-AM"/>
              </w:rPr>
            </w:pPr>
            <w:r>
              <w:rPr>
                <w:rFonts w:cs="Calibri" w:ascii="Arial AM" w:hAnsi="Arial AM"/>
                <w:color w:val="000000"/>
                <w:sz w:val="18"/>
                <w:lang w:val="hy-AM"/>
              </w:rPr>
            </w:r>
          </w:p>
          <w:p>
            <w:pPr>
              <w:pStyle w:val="Normal"/>
              <w:rPr>
                <w:rFonts w:ascii="Arial AM" w:hAnsi="Arial AM" w:cs="Calibri"/>
                <w:color w:val="000000"/>
                <w:sz w:val="18"/>
                <w:lang w:val="hy-AM"/>
              </w:rPr>
            </w:pPr>
            <w:r>
              <w:rPr>
                <w:rFonts w:cs="Calibri" w:ascii="Arial AM" w:hAnsi="Arial AM"/>
                <w:color w:val="000000"/>
                <w:sz w:val="18"/>
                <w:lang w:val="hy-AM"/>
              </w:rPr>
            </w:r>
          </w:p>
          <w:p>
            <w:pPr>
              <w:pStyle w:val="Normal"/>
              <w:rPr>
                <w:rFonts w:ascii="Arial AM" w:hAnsi="Arial AM" w:cs="Calibri"/>
                <w:color w:val="000000"/>
                <w:sz w:val="18"/>
                <w:lang w:val="hy-AM"/>
              </w:rPr>
            </w:pPr>
            <w:r>
              <w:rPr>
                <w:rFonts w:cs="Calibri" w:ascii="Arial AM" w:hAnsi="Arial AM"/>
                <w:color w:val="000000"/>
                <w:sz w:val="18"/>
                <w:lang w:val="hy-AM"/>
              </w:rPr>
            </w:r>
          </w:p>
          <w:p>
            <w:pPr>
              <w:pStyle w:val="Normal"/>
              <w:rPr>
                <w:rFonts w:ascii="Arial AM" w:hAnsi="Arial AM" w:cs="Calibri"/>
                <w:color w:val="000000"/>
                <w:sz w:val="18"/>
                <w:lang w:val="hy-AM"/>
              </w:rPr>
            </w:pPr>
            <w:r>
              <w:rPr>
                <w:rFonts w:cs="Calibri" w:ascii="Arial AM" w:hAnsi="Arial AM"/>
                <w:color w:val="000000"/>
                <w:sz w:val="18"/>
                <w:lang w:val="hy-AM"/>
              </w:rPr>
            </w:r>
          </w:p>
          <w:p>
            <w:pPr>
              <w:pStyle w:val="Normal"/>
              <w:spacing w:before="0" w:after="200"/>
              <w:rPr>
                <w:rFonts w:ascii="Arial AM" w:hAnsi="Arial AM" w:cs="Calibri"/>
                <w:color w:val="000000"/>
                <w:sz w:val="18"/>
                <w:lang w:val="hy-AM"/>
              </w:rPr>
            </w:pP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2025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թվականին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ապրանքը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կմատակարարվի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 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պայմանագիրը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կնքելու</w:t>
            </w:r>
            <w:r>
              <w:rPr>
                <w:rFonts w:cs="Arial" w:ascii="Arial AM" w:hAnsi="Arial AM"/>
                <w:color w:val="000000"/>
                <w:sz w:val="18"/>
                <w:lang w:val="hy-AM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օրվանից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հաշված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20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օրացուցային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օր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հետո՝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>1-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ին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փուլի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համար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/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եթե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մատակարարը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չի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համաձայնվում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մատակարարել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ավելի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շուտ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/, 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մյուս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փուլերի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դեպքում՝յուրաքանչյուր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անգամ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Պատվիրատուից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պատվերը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ստանալուց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հետո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3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աշխատանքային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օրվա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 xml:space="preserve"> </w:t>
            </w:r>
            <w:r>
              <w:rPr>
                <w:rFonts w:cs="Sylfaen" w:ascii="Sylfaen" w:hAnsi="Sylfaen"/>
                <w:color w:val="000000"/>
                <w:sz w:val="18"/>
                <w:lang w:val="hy-AM"/>
              </w:rPr>
              <w:t>ընթացում</w:t>
            </w:r>
            <w:r>
              <w:rPr>
                <w:rFonts w:cs="Calibri" w:ascii="Arial AM" w:hAnsi="Arial AM"/>
                <w:color w:val="000000"/>
                <w:sz w:val="18"/>
                <w:lang w:val="hy-AM"/>
              </w:rPr>
              <w:t>:</w:t>
            </w:r>
          </w:p>
        </w:tc>
      </w:tr>
      <w:tr>
        <w:trPr>
          <w:trHeight w:val="794" w:hRule="atLeast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jc w:val="center"/>
              <w:rPr>
                <w:rFonts w:ascii="Arial AM" w:hAnsi="Arial AM"/>
                <w:sz w:val="20"/>
                <w:szCs w:val="16"/>
                <w:lang w:val="hy-AM"/>
              </w:rPr>
            </w:pPr>
            <w:r>
              <w:rPr>
                <w:rFonts w:ascii="Arial AM" w:hAnsi="Arial AM"/>
                <w:sz w:val="20"/>
                <w:szCs w:val="16"/>
                <w:lang w:val="hy-AM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Arial AM" w:hAnsi="Arial AM" w:cs="Calibri"/>
              </w:rPr>
            </w:pPr>
            <w:r>
              <w:rPr>
                <w:rFonts w:cs="Calibri" w:ascii="Arial AM" w:hAnsi="Arial AM"/>
              </w:rPr>
              <w:t>33691162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Arial AM" w:hAnsi="Arial AM" w:cs="Arial"/>
                <w:color w:val="000000"/>
                <w:sz w:val="24"/>
                <w:szCs w:val="24"/>
              </w:rPr>
            </w:pPr>
            <w:r>
              <w:rPr>
                <w:rFonts w:cs="Sylfaen" w:ascii="Sylfaen" w:hAnsi="Sylfaen"/>
                <w:color w:val="000000"/>
              </w:rPr>
              <w:t>Լիզիսի</w:t>
            </w:r>
            <w:r>
              <w:rPr>
                <w:rFonts w:cs="Arial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հեղուկ</w:t>
            </w:r>
            <w:r>
              <w:rPr>
                <w:rFonts w:cs="Arial" w:ascii="Arial AM" w:hAnsi="Arial AM"/>
                <w:color w:val="000000"/>
              </w:rPr>
              <w:t xml:space="preserve"> /STROMATOLYSER-WH/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Arial AM" w:hAnsi="Arial AM" w:cs="Calibri"/>
                <w:color w:val="000000"/>
                <w:sz w:val="24"/>
                <w:szCs w:val="24"/>
              </w:rPr>
            </w:pPr>
            <w:r>
              <w:rPr>
                <w:rFonts w:cs="Sylfaen" w:ascii="Sylfaen" w:hAnsi="Sylfaen"/>
                <w:color w:val="000000"/>
              </w:rPr>
              <w:t>Լիզիսի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հեղուկ</w:t>
            </w:r>
            <w:r>
              <w:rPr>
                <w:rFonts w:cs="Calibri" w:ascii="Arial AM" w:hAnsi="Arial AM"/>
                <w:color w:val="000000"/>
              </w:rPr>
              <w:t xml:space="preserve"> 3*500</w:t>
            </w:r>
            <w:r>
              <w:rPr>
                <w:rFonts w:cs="Sylfaen" w:ascii="Sylfaen" w:hAnsi="Sylfaen"/>
                <w:color w:val="000000"/>
              </w:rPr>
              <w:t>մլ</w:t>
            </w:r>
            <w:r>
              <w:rPr>
                <w:rFonts w:cs="Calibri" w:ascii="Arial AM" w:hAnsi="Arial AM"/>
                <w:color w:val="000000"/>
              </w:rPr>
              <w:t xml:space="preserve">,  </w:t>
            </w:r>
            <w:r>
              <w:rPr>
                <w:rFonts w:cs="Sylfaen" w:ascii="Sylfaen" w:hAnsi="Sylfaen"/>
                <w:color w:val="000000"/>
              </w:rPr>
              <w:t>նախատեսված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է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՝</w:t>
            </w:r>
            <w:r>
              <w:rPr>
                <w:rFonts w:cs="Calibri" w:ascii="Arial AM" w:hAnsi="Arial AM"/>
                <w:color w:val="000000"/>
              </w:rPr>
              <w:t xml:space="preserve"> XP-300 </w:t>
            </w:r>
            <w:r>
              <w:rPr>
                <w:rFonts w:cs="Sylfaen" w:ascii="Sylfaen" w:hAnsi="Sylfaen"/>
                <w:color w:val="000000"/>
              </w:rPr>
              <w:t>և</w:t>
            </w:r>
            <w:r>
              <w:rPr>
                <w:rFonts w:cs="Calibri" w:ascii="Arial AM" w:hAnsi="Arial AM"/>
                <w:color w:val="000000"/>
              </w:rPr>
              <w:t xml:space="preserve"> XQ-320 </w:t>
            </w:r>
            <w:r>
              <w:rPr>
                <w:rFonts w:cs="Sylfaen" w:ascii="Sylfaen" w:hAnsi="Sylfaen"/>
                <w:color w:val="000000"/>
              </w:rPr>
              <w:t>արյան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վերլուծիչների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համար</w:t>
            </w:r>
            <w:r>
              <w:rPr>
                <w:rFonts w:cs="Calibri" w:ascii="Arial AM" w:hAnsi="Arial AM"/>
                <w:color w:val="000000"/>
              </w:rPr>
              <w:t xml:space="preserve"> ,  </w:t>
            </w:r>
            <w:r>
              <w:rPr>
                <w:rFonts w:cs="Sylfaen" w:ascii="Sylfaen" w:hAnsi="Sylfaen"/>
                <w:color w:val="000000"/>
              </w:rPr>
              <w:t>Մատակարարման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պահին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պիտանելիության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ժամկետի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առնվազն</w:t>
            </w:r>
            <w:r>
              <w:rPr>
                <w:rFonts w:cs="Calibri" w:ascii="Arial AM" w:hAnsi="Arial AM"/>
                <w:color w:val="000000"/>
              </w:rPr>
              <w:t xml:space="preserve"> 1/2-</w:t>
            </w:r>
            <w:r>
              <w:rPr>
                <w:rFonts w:cs="Sylfaen" w:ascii="Sylfaen" w:hAnsi="Sylfaen"/>
                <w:color w:val="000000"/>
              </w:rPr>
              <w:t>ի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առկայություն</w:t>
            </w:r>
            <w:r>
              <w:rPr>
                <w:rFonts w:cs="Calibri" w:ascii="Arial AM" w:hAnsi="Arial AM"/>
                <w:color w:val="000000"/>
              </w:rPr>
              <w:t>-</w:t>
            </w:r>
            <w:r>
              <w:rPr>
                <w:rFonts w:cs="Sylfaen" w:ascii="Sylfaen" w:hAnsi="Sylfaen"/>
                <w:color w:val="000000"/>
              </w:rPr>
              <w:t>ը։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արտադրողի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կողմից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տրված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որակի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հսկման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միջազգային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հավաստագրերի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առկայություն։</w:t>
            </w:r>
            <w:r>
              <w:rPr>
                <w:rFonts w:cs="Calibri" w:ascii="Arial AM" w:hAnsi="Arial AM"/>
                <w:color w:val="000000"/>
              </w:rPr>
              <w:t xml:space="preserve"> For In Vitro Diagnostic only: </w:t>
            </w:r>
            <w:r>
              <w:rPr>
                <w:rFonts w:cs="Sylfaen" w:ascii="Sylfaen" w:hAnsi="Sylfaen"/>
                <w:color w:val="000000"/>
              </w:rPr>
              <w:t>Մատակարարը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պետք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է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ունենա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արտադրող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ընկերության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կողմից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արտոնագրված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մասնագետներ</w:t>
            </w:r>
            <w:r>
              <w:rPr>
                <w:rFonts w:cs="Calibri" w:ascii="Arial AM" w:hAnsi="Arial AM"/>
                <w:color w:val="000000"/>
              </w:rPr>
              <w:t xml:space="preserve">, </w:t>
            </w:r>
            <w:r>
              <w:rPr>
                <w:rFonts w:cs="Sylfaen" w:ascii="Sylfaen" w:hAnsi="Sylfaen"/>
                <w:color w:val="000000"/>
              </w:rPr>
              <w:t>որոնք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սահմանված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կարգով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կապահովեն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գնման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առարկայի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հետ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առաջացած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խնդիրների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լուծումը՝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համաձայն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արտադրող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ընկերության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կողմից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տրված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ուղեցույցի։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Sylfaen" w:ascii="Sylfaen" w:hAnsi="Sylfaen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Calibri" w:ascii="Arial AM" w:hAnsi="Arial AM"/>
                <w:color w:val="000000"/>
              </w:rPr>
              <w:t>6</w:t>
            </w:r>
          </w:p>
        </w:tc>
        <w:tc>
          <w:tcPr>
            <w:tcW w:w="13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Arial" w:ascii="Arial AM" w:hAnsi="Arial AM"/>
                <w:sz w:val="18"/>
                <w:szCs w:val="20"/>
                <w:lang w:val="hy-AM"/>
              </w:rPr>
            </w:r>
          </w:p>
        </w:tc>
        <w:tc>
          <w:tcPr>
            <w:tcW w:w="11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Arial AM" w:hAnsi="Arial AM" w:cs="Arial"/>
                <w:sz w:val="20"/>
                <w:szCs w:val="20"/>
              </w:rPr>
            </w:pPr>
            <w:r>
              <w:rPr>
                <w:rFonts w:cs="Arial" w:ascii="Arial AM" w:hAnsi="Arial AM"/>
                <w:sz w:val="20"/>
                <w:szCs w:val="20"/>
              </w:rPr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0"/>
                <w:szCs w:val="16"/>
              </w:rPr>
            </w:pPr>
            <w:r>
              <w:rPr>
                <w:rFonts w:ascii="Arial AM" w:hAnsi="Arial AM"/>
                <w:sz w:val="10"/>
                <w:szCs w:val="16"/>
              </w:rPr>
            </w:r>
          </w:p>
        </w:tc>
      </w:tr>
      <w:tr>
        <w:trPr>
          <w:trHeight w:val="794" w:hRule="atLeast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pacing w:before="0" w:after="200"/>
              <w:contextualSpacing/>
              <w:jc w:val="center"/>
              <w:rPr>
                <w:rFonts w:ascii="Arial AM" w:hAnsi="Arial AM"/>
                <w:sz w:val="20"/>
                <w:szCs w:val="16"/>
                <w:lang w:val="hy-AM"/>
              </w:rPr>
            </w:pPr>
            <w:r>
              <w:rPr>
                <w:rFonts w:ascii="Arial AM" w:hAnsi="Arial AM"/>
                <w:sz w:val="20"/>
                <w:szCs w:val="16"/>
                <w:lang w:val="hy-AM"/>
              </w:rPr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before="0" w:after="200"/>
              <w:rPr>
                <w:rFonts w:ascii="Arial AM" w:hAnsi="Arial AM" w:cs="Calibri"/>
              </w:rPr>
            </w:pPr>
            <w:r>
              <w:rPr>
                <w:rFonts w:cs="Calibri" w:ascii="Arial AM" w:hAnsi="Arial AM"/>
              </w:rPr>
              <w:t>39831100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Arial AM" w:hAnsi="Arial AM" w:cs="Arial"/>
                <w:color w:val="000000"/>
                <w:sz w:val="24"/>
                <w:szCs w:val="24"/>
              </w:rPr>
            </w:pPr>
            <w:r>
              <w:rPr>
                <w:rFonts w:cs="Sylfaen" w:ascii="Sylfaen" w:hAnsi="Sylfaen"/>
                <w:color w:val="000000"/>
              </w:rPr>
              <w:t>Լվացող</w:t>
            </w:r>
            <w:r>
              <w:rPr>
                <w:rFonts w:cs="Arial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հեղուկ</w:t>
            </w:r>
            <w:r>
              <w:rPr>
                <w:rFonts w:cs="Arial" w:ascii="Arial AM" w:hAnsi="Arial AM"/>
                <w:color w:val="000000"/>
              </w:rPr>
              <w:t xml:space="preserve"> /CELLCLEAN 50ML/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Arial AM" w:hAnsi="Arial AM" w:cs="Calibri"/>
                <w:color w:val="000000"/>
                <w:sz w:val="24"/>
                <w:szCs w:val="24"/>
              </w:rPr>
            </w:pPr>
            <w:r>
              <w:rPr>
                <w:rFonts w:cs="Calibri" w:ascii="Arial AM" w:hAnsi="Arial AM"/>
                <w:color w:val="000000"/>
              </w:rPr>
              <w:t xml:space="preserve">Cellclean </w:t>
            </w:r>
            <w:r>
              <w:rPr>
                <w:rFonts w:cs="Sylfaen" w:ascii="Sylfaen" w:hAnsi="Sylfaen"/>
                <w:color w:val="000000"/>
              </w:rPr>
              <w:t>Լվացող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հեղուկ</w:t>
            </w:r>
            <w:r>
              <w:rPr>
                <w:rFonts w:cs="Calibri" w:ascii="Arial AM" w:hAnsi="Arial AM"/>
                <w:color w:val="000000"/>
              </w:rPr>
              <w:t xml:space="preserve"> 50</w:t>
            </w:r>
            <w:r>
              <w:rPr>
                <w:rFonts w:cs="Sylfaen" w:ascii="Sylfaen" w:hAnsi="Sylfaen"/>
                <w:color w:val="000000"/>
              </w:rPr>
              <w:t>մլ</w:t>
            </w:r>
            <w:r>
              <w:rPr>
                <w:rFonts w:cs="Calibri" w:ascii="Arial AM" w:hAnsi="Arial AM"/>
                <w:color w:val="000000"/>
              </w:rPr>
              <w:t xml:space="preserve">,  </w:t>
            </w:r>
            <w:r>
              <w:rPr>
                <w:rFonts w:cs="Sylfaen" w:ascii="Sylfaen" w:hAnsi="Sylfaen"/>
                <w:color w:val="000000"/>
              </w:rPr>
              <w:t>նախատեսված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է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՝</w:t>
            </w:r>
            <w:r>
              <w:rPr>
                <w:rFonts w:cs="Calibri" w:ascii="Arial AM" w:hAnsi="Arial AM"/>
                <w:color w:val="000000"/>
              </w:rPr>
              <w:t xml:space="preserve"> XP-300 </w:t>
            </w:r>
            <w:r>
              <w:rPr>
                <w:rFonts w:cs="Sylfaen" w:ascii="Sylfaen" w:hAnsi="Sylfaen"/>
                <w:color w:val="000000"/>
              </w:rPr>
              <w:t>և</w:t>
            </w:r>
            <w:r>
              <w:rPr>
                <w:rFonts w:cs="Calibri" w:ascii="Arial AM" w:hAnsi="Arial AM"/>
                <w:color w:val="000000"/>
              </w:rPr>
              <w:t xml:space="preserve"> XQ-320 </w:t>
            </w:r>
            <w:r>
              <w:rPr>
                <w:rFonts w:cs="Sylfaen" w:ascii="Sylfaen" w:hAnsi="Sylfaen"/>
                <w:color w:val="000000"/>
              </w:rPr>
              <w:t>արյան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վերլուծիչների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համար։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Մատակարարման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պահին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պիտանելիության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ժամկետի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առնվազն</w:t>
            </w:r>
            <w:r>
              <w:rPr>
                <w:rFonts w:cs="Calibri" w:ascii="Arial AM" w:hAnsi="Arial AM"/>
                <w:color w:val="000000"/>
              </w:rPr>
              <w:t xml:space="preserve"> 1/2-</w:t>
            </w:r>
            <w:r>
              <w:rPr>
                <w:rFonts w:cs="Sylfaen" w:ascii="Sylfaen" w:hAnsi="Sylfaen"/>
                <w:color w:val="000000"/>
              </w:rPr>
              <w:t>ի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առկայություն</w:t>
            </w:r>
            <w:r>
              <w:rPr>
                <w:rFonts w:cs="Calibri" w:ascii="Arial AM" w:hAnsi="Arial AM"/>
                <w:color w:val="000000"/>
              </w:rPr>
              <w:t>-</w:t>
            </w:r>
            <w:r>
              <w:rPr>
                <w:rFonts w:cs="Sylfaen" w:ascii="Sylfaen" w:hAnsi="Sylfaen"/>
                <w:color w:val="000000"/>
              </w:rPr>
              <w:t>ը։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արտադրողի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կողմից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տրված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որակի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հսկման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միջազգային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հավաստագրերի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առկայություն։</w:t>
            </w:r>
            <w:r>
              <w:rPr>
                <w:rFonts w:cs="Calibri" w:ascii="Arial AM" w:hAnsi="Arial AM"/>
                <w:color w:val="000000"/>
              </w:rPr>
              <w:t xml:space="preserve"> For In Vitro Diagnostic only: </w:t>
            </w:r>
            <w:r>
              <w:rPr>
                <w:rFonts w:cs="Sylfaen" w:ascii="Sylfaen" w:hAnsi="Sylfaen"/>
                <w:color w:val="000000"/>
              </w:rPr>
              <w:t>Մատակարարը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պետք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է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ունենա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արտադրող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ընկերության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կողմից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արտոնագրված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մասնագետներ</w:t>
            </w:r>
            <w:r>
              <w:rPr>
                <w:rFonts w:cs="Calibri" w:ascii="Arial AM" w:hAnsi="Arial AM"/>
                <w:color w:val="000000"/>
              </w:rPr>
              <w:t xml:space="preserve">, </w:t>
            </w:r>
            <w:r>
              <w:rPr>
                <w:rFonts w:cs="Sylfaen" w:ascii="Sylfaen" w:hAnsi="Sylfaen"/>
                <w:color w:val="000000"/>
              </w:rPr>
              <w:t>որոնք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սահմանված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կարգով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կապահովեն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գնման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առարկայի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հետ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առաջացած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խնդիրների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լուծումը՝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համաձայն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արտադրող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ընկերության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կողմից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տրված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Sylfaen" w:ascii="Sylfaen" w:hAnsi="Sylfaen"/>
                <w:color w:val="000000"/>
              </w:rPr>
              <w:t>ուղեցույցի։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  <w:r>
              <w:rPr>
                <w:rFonts w:cs="Sylfaen" w:ascii="Sylfaen" w:hAnsi="Sylfaen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 w:cs="Calibri"/>
                <w:color w:val="000000"/>
                <w:sz w:val="24"/>
                <w:szCs w:val="24"/>
              </w:rPr>
            </w:pPr>
            <w:r>
              <w:rPr>
                <w:rFonts w:cs="Calibri" w:ascii="Arial AM" w:hAnsi="Arial AM"/>
                <w:color w:val="000000"/>
              </w:rPr>
              <w:t>4</w:t>
            </w:r>
          </w:p>
        </w:tc>
        <w:tc>
          <w:tcPr>
            <w:tcW w:w="13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Arial AM" w:hAnsi="Arial AM" w:cs="Arial"/>
                <w:sz w:val="18"/>
                <w:szCs w:val="20"/>
                <w:lang w:val="hy-AM"/>
              </w:rPr>
            </w:pPr>
            <w:r>
              <w:rPr>
                <w:rFonts w:cs="Arial" w:ascii="Arial AM" w:hAnsi="Arial AM"/>
                <w:sz w:val="18"/>
                <w:szCs w:val="20"/>
                <w:lang w:val="hy-AM"/>
              </w:rPr>
            </w:r>
          </w:p>
        </w:tc>
        <w:tc>
          <w:tcPr>
            <w:tcW w:w="11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ascii="Arial AM" w:hAnsi="Arial AM" w:cs="Arial"/>
                <w:sz w:val="20"/>
                <w:szCs w:val="20"/>
              </w:rPr>
            </w:pPr>
            <w:r>
              <w:rPr>
                <w:rFonts w:cs="Arial" w:ascii="Arial AM" w:hAnsi="Arial AM"/>
                <w:sz w:val="20"/>
                <w:szCs w:val="20"/>
              </w:rPr>
            </w:r>
          </w:p>
        </w:tc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0"/>
                <w:szCs w:val="16"/>
              </w:rPr>
            </w:pPr>
            <w:r>
              <w:rPr>
                <w:rFonts w:ascii="Arial AM" w:hAnsi="Arial AM"/>
                <w:sz w:val="10"/>
                <w:szCs w:val="16"/>
              </w:rPr>
            </w:r>
          </w:p>
        </w:tc>
      </w:tr>
    </w:tbl>
    <w:p>
      <w:pPr>
        <w:pStyle w:val="Normal"/>
        <w:ind w:left="912" w:hanging="0"/>
        <w:jc w:val="both"/>
        <w:rPr>
          <w:rFonts w:ascii="Arial AM" w:hAnsi="Arial AM"/>
          <w:b/>
          <w:b/>
          <w:color w:val="FF0000"/>
          <w:sz w:val="20"/>
          <w:szCs w:val="20"/>
          <w:lang w:val="af-ZA"/>
        </w:rPr>
      </w:pP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Էլեկտրոնային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գնումների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համակարգը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,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չափաբաժինների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համար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սահմանում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է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չափման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միավորներ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,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որոնք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կարող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են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տարբերվել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տեխնիկական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բնութագրում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առկա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չափման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միավորներից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: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Խնդրում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ենք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հաշվի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առնել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տեխնիկական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բնութագրում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նշված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չափման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միավորները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և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գինը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սահմանել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հաշվի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առնելով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նշվածը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: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Օրինակ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PPCM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համակարգում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նշված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է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hy-AM"/>
        </w:rPr>
        <w:t>կգ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,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սակայն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տեխնիկական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բնութագրում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hy-AM"/>
        </w:rPr>
        <w:t>հատ</w:t>
      </w:r>
      <w:r>
        <w:rPr>
          <w:rFonts w:ascii="Arial AM" w:hAnsi="Arial AM"/>
          <w:b/>
          <w:color w:val="FF0000"/>
          <w:sz w:val="20"/>
          <w:szCs w:val="20"/>
          <w:lang w:val="hy-AM"/>
        </w:rPr>
        <w:t>.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Ուստի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հա</w:t>
      </w:r>
      <w:r>
        <w:rPr>
          <w:rFonts w:cs="Sylfaen" w:ascii="Sylfaen" w:hAnsi="Sylfaen"/>
          <w:b/>
          <w:color w:val="FF0000"/>
          <w:sz w:val="20"/>
          <w:szCs w:val="20"/>
          <w:lang w:val="hy-AM"/>
        </w:rPr>
        <w:t>շ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վի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առնել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,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որ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հաշվարկը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պետք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է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իրականացնել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hy-AM"/>
        </w:rPr>
        <w:t>հատի</w:t>
      </w:r>
      <w:r>
        <w:rPr>
          <w:rFonts w:ascii="Arial AM" w:hAnsi="Arial AM"/>
          <w:b/>
          <w:color w:val="FF0000"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color w:val="FF0000"/>
          <w:sz w:val="20"/>
          <w:szCs w:val="20"/>
          <w:lang w:val="af-ZA"/>
        </w:rPr>
        <w:t>համար</w:t>
      </w:r>
      <w:r>
        <w:rPr>
          <w:rFonts w:ascii="Arial AM" w:hAnsi="Arial AM"/>
          <w:b/>
          <w:color w:val="FF0000"/>
          <w:sz w:val="20"/>
          <w:szCs w:val="20"/>
          <w:lang w:val="af-ZA"/>
        </w:rPr>
        <w:t>:</w:t>
      </w:r>
    </w:p>
    <w:p>
      <w:pPr>
        <w:pStyle w:val="Normal"/>
        <w:jc w:val="both"/>
        <w:rPr>
          <w:rFonts w:ascii="Arial AM" w:hAnsi="Arial AM" w:eastAsia="GHEA Grapalat" w:cs="GHEA Grapalat"/>
          <w:b/>
          <w:b/>
          <w:iCs/>
          <w:color w:val="000000"/>
          <w:sz w:val="20"/>
          <w:szCs w:val="20"/>
          <w:lang w:val="hy-AM"/>
        </w:rPr>
      </w:pPr>
      <w:r>
        <w:rPr>
          <w:rFonts w:ascii="Arial AM" w:hAnsi="Arial AM"/>
          <w:b/>
          <w:bCs/>
          <w:color w:val="FF0000"/>
          <w:sz w:val="20"/>
          <w:szCs w:val="20"/>
          <w:lang w:val="hy-AM"/>
        </w:rPr>
        <w:t xml:space="preserve">   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Մատակարարման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pt-BR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ժամկետները՝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pt-BR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Ապրանքի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pt-BR"/>
        </w:rPr>
        <w:t>/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ների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pt-BR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մատակարարումը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pt-BR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Վաճառողի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pt-BR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կողմից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pt-BR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իրականացվում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pt-BR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է՝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pt-BR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սույն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pt-BR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Պայմանագիրը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կնքելու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 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օրվանից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սկսած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մինչև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2025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թվականի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դեկտեմբերի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30-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ն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ընկած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ժամանակահատվածում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,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յուրաքանչյուր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անգամ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Գնորդից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ապրանքի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>/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ների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մատակարարման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պատվերը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ստանալու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պահից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հաշված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3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աշխատանքային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օրվա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ընթացքում՝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Գնորդի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կողմից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պատվիրված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ապրանքի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>/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ների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քանակին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համապատախան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,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ընդ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որում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առաջին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փուլի՝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պատվերի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մատակարարման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ժամկետը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 20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օրացուցային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օր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 </w:t>
      </w:r>
      <w:r>
        <w:rPr>
          <w:rFonts w:eastAsia="GHEA Grapalat" w:cs="Sylfaen" w:ascii="Sylfaen" w:hAnsi="Sylfaen"/>
          <w:b/>
          <w:iCs/>
          <w:color w:val="000000"/>
          <w:sz w:val="20"/>
          <w:szCs w:val="20"/>
          <w:lang w:val="hy-AM"/>
        </w:rPr>
        <w:t>է</w:t>
      </w:r>
      <w:r>
        <w:rPr>
          <w:rFonts w:eastAsia="GHEA Grapalat" w:cs="GHEA Grapalat" w:ascii="Arial AM" w:hAnsi="Arial AM"/>
          <w:b/>
          <w:iCs/>
          <w:color w:val="000000"/>
          <w:sz w:val="20"/>
          <w:szCs w:val="20"/>
          <w:lang w:val="hy-AM"/>
        </w:rPr>
        <w:t xml:space="preserve">:  </w:t>
      </w:r>
    </w:p>
    <w:p>
      <w:pPr>
        <w:pStyle w:val="Normal"/>
        <w:rPr>
          <w:rFonts w:ascii="Arial AM" w:hAnsi="Arial AM"/>
          <w:b/>
          <w:b/>
          <w:sz w:val="20"/>
          <w:szCs w:val="20"/>
          <w:lang w:val="hy-AM"/>
        </w:rPr>
      </w:pPr>
      <w:r>
        <w:rPr>
          <w:rFonts w:ascii="Arial AM" w:hAnsi="Arial AM"/>
          <w:b/>
          <w:bCs/>
          <w:sz w:val="20"/>
          <w:szCs w:val="20"/>
          <w:lang w:val="hy-AM"/>
        </w:rPr>
        <w:tab/>
      </w:r>
      <w:r>
        <w:rPr>
          <w:rFonts w:cs="Sylfaen" w:ascii="Sylfaen" w:hAnsi="Sylfaen"/>
          <w:b/>
          <w:sz w:val="20"/>
          <w:szCs w:val="20"/>
          <w:lang w:val="hy-AM"/>
        </w:rPr>
        <w:t>Մատակարարը</w:t>
      </w:r>
      <w:r>
        <w:rPr>
          <w:rFonts w:cs="Sylfaen" w:ascii="Arial AM" w:hAnsi="Arial AM"/>
          <w:b/>
          <w:sz w:val="20"/>
          <w:szCs w:val="20"/>
          <w:lang w:val="pt-BR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իր</w:t>
      </w:r>
      <w:r>
        <w:rPr>
          <w:rFonts w:cs="Sylfaen" w:ascii="Arial AM" w:hAnsi="Arial AM"/>
          <w:b/>
          <w:sz w:val="20"/>
          <w:szCs w:val="20"/>
          <w:lang w:val="pt-BR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ուժերով</w:t>
      </w:r>
      <w:r>
        <w:rPr>
          <w:rFonts w:cs="Sylfaen" w:ascii="Arial AM" w:hAnsi="Arial AM"/>
          <w:b/>
          <w:sz w:val="20"/>
          <w:szCs w:val="20"/>
          <w:lang w:val="pt-BR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և</w:t>
      </w:r>
      <w:r>
        <w:rPr>
          <w:rFonts w:cs="Sylfaen" w:ascii="Arial AM" w:hAnsi="Arial AM"/>
          <w:b/>
          <w:sz w:val="20"/>
          <w:szCs w:val="20"/>
          <w:lang w:val="pt-BR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միջոցներով</w:t>
      </w:r>
      <w:r>
        <w:rPr>
          <w:rFonts w:cs="Sylfaen" w:ascii="Arial AM" w:hAnsi="Arial AM"/>
          <w:b/>
          <w:sz w:val="20"/>
          <w:szCs w:val="20"/>
          <w:lang w:val="pt-BR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պետք</w:t>
      </w:r>
      <w:r>
        <w:rPr>
          <w:rFonts w:cs="Sylfaen" w:ascii="Arial AM" w:hAnsi="Arial AM"/>
          <w:b/>
          <w:sz w:val="20"/>
          <w:szCs w:val="20"/>
          <w:lang w:val="pt-BR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է</w:t>
      </w:r>
      <w:r>
        <w:rPr>
          <w:rFonts w:cs="Sylfaen" w:ascii="Arial AM" w:hAnsi="Arial AM"/>
          <w:b/>
          <w:sz w:val="20"/>
          <w:szCs w:val="20"/>
          <w:lang w:val="pt-BR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ապահովի</w:t>
      </w:r>
      <w:r>
        <w:rPr>
          <w:rFonts w:cs="Sylfaen" w:ascii="Arial AM" w:hAnsi="Arial AM"/>
          <w:b/>
          <w:sz w:val="20"/>
          <w:szCs w:val="20"/>
          <w:lang w:val="pt-BR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ապրանքների</w:t>
      </w:r>
      <w:r>
        <w:rPr>
          <w:rFonts w:cs="Sylfaen" w:ascii="Arial AM" w:hAnsi="Arial AM"/>
          <w:b/>
          <w:sz w:val="20"/>
          <w:szCs w:val="20"/>
          <w:lang w:val="pt-BR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տեղափոխումը</w:t>
      </w:r>
      <w:r>
        <w:rPr>
          <w:rFonts w:cs="Sylfaen" w:ascii="Arial AM" w:hAnsi="Arial AM"/>
          <w:b/>
          <w:sz w:val="20"/>
          <w:szCs w:val="20"/>
          <w:lang w:val="pt-BR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և</w:t>
      </w:r>
      <w:r>
        <w:rPr>
          <w:rFonts w:cs="Sylfaen" w:ascii="Arial AM" w:hAnsi="Arial AM"/>
          <w:b/>
          <w:sz w:val="20"/>
          <w:szCs w:val="20"/>
          <w:lang w:val="pt-BR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բեռնաթափումը</w:t>
      </w:r>
      <w:r>
        <w:rPr>
          <w:rFonts w:ascii="Arial AM" w:hAnsi="Arial AM"/>
          <w:b/>
          <w:sz w:val="20"/>
          <w:szCs w:val="20"/>
          <w:lang w:val="pt-BR"/>
        </w:rPr>
        <w:t xml:space="preserve">:    </w:t>
      </w:r>
    </w:p>
    <w:p>
      <w:pPr>
        <w:pStyle w:val="Normal"/>
        <w:rPr>
          <w:rFonts w:ascii="Arial AM" w:hAnsi="Arial AM" w:cs="Sylfaen"/>
          <w:b/>
          <w:b/>
          <w:sz w:val="20"/>
          <w:szCs w:val="20"/>
          <w:lang w:val="hy-AM"/>
        </w:rPr>
      </w:pPr>
      <w:r>
        <w:rPr>
          <w:rFonts w:ascii="Arial AM" w:hAnsi="Arial AM"/>
          <w:b/>
          <w:bCs/>
          <w:color w:val="FF0000"/>
          <w:sz w:val="20"/>
          <w:szCs w:val="20"/>
          <w:lang w:val="hy-AM"/>
        </w:rPr>
        <w:t xml:space="preserve">               </w:t>
      </w:r>
      <w:r>
        <w:rPr>
          <w:rFonts w:cs="Sylfaen" w:ascii="Sylfaen" w:hAnsi="Sylfaen"/>
          <w:b/>
          <w:lang w:val="hy-AM"/>
        </w:rPr>
        <w:t>Մատակարարման</w:t>
      </w:r>
      <w:r>
        <w:rPr>
          <w:rFonts w:cs="Sylfaen" w:ascii="Arial AM" w:hAnsi="Arial AM"/>
          <w:b/>
          <w:lang w:val="pt-BR"/>
        </w:rPr>
        <w:t xml:space="preserve"> </w:t>
      </w:r>
      <w:r>
        <w:rPr>
          <w:rFonts w:cs="Sylfaen" w:ascii="Sylfaen" w:hAnsi="Sylfaen"/>
          <w:b/>
          <w:lang w:val="hy-AM"/>
        </w:rPr>
        <w:t>վայրը</w:t>
      </w:r>
      <w:r>
        <w:rPr>
          <w:rFonts w:cs="Sylfaen" w:ascii="Sylfaen" w:hAnsi="Sylfaen"/>
          <w:b/>
          <w:sz w:val="20"/>
          <w:szCs w:val="20"/>
          <w:lang w:val="hy-AM"/>
        </w:rPr>
        <w:t>՝</w:t>
      </w:r>
      <w:r>
        <w:rPr>
          <w:rFonts w:cs="Sylfaen" w:ascii="Arial AM" w:hAnsi="Arial AM"/>
          <w:b/>
          <w:sz w:val="20"/>
          <w:szCs w:val="20"/>
          <w:lang w:val="hy-AM"/>
        </w:rPr>
        <w:t xml:space="preserve">  </w:t>
      </w:r>
      <w:r>
        <w:rPr>
          <w:rFonts w:cs="Sylfaen" w:ascii="Sylfaen" w:hAnsi="Sylfaen"/>
          <w:b/>
          <w:sz w:val="20"/>
          <w:szCs w:val="20"/>
          <w:lang w:val="hy-AM"/>
        </w:rPr>
        <w:t>Շիրակի</w:t>
      </w:r>
      <w:r>
        <w:rPr>
          <w:rFonts w:cs="Sylfaen" w:ascii="Arial AM" w:hAnsi="Arial AM"/>
          <w:b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sz w:val="20"/>
          <w:szCs w:val="20"/>
          <w:lang w:val="hy-AM"/>
        </w:rPr>
        <w:t>մարզ</w:t>
      </w:r>
      <w:r>
        <w:rPr>
          <w:rFonts w:cs="Sylfaen" w:ascii="Arial AM" w:hAnsi="Arial AM"/>
          <w:b/>
          <w:sz w:val="20"/>
          <w:szCs w:val="20"/>
          <w:lang w:val="hy-AM"/>
        </w:rPr>
        <w:t xml:space="preserve">, </w:t>
      </w:r>
      <w:r>
        <w:rPr>
          <w:rFonts w:cs="Sylfaen" w:ascii="Sylfaen" w:hAnsi="Sylfaen"/>
          <w:b/>
          <w:sz w:val="20"/>
          <w:szCs w:val="20"/>
          <w:lang w:val="hy-AM"/>
        </w:rPr>
        <w:t>գ.Ախուրյան Ախուրյանի խճ.14</w:t>
      </w:r>
      <w:bookmarkStart w:id="0" w:name="_GoBack"/>
      <w:bookmarkEnd w:id="0"/>
      <w:r>
        <w:rPr>
          <w:rFonts w:cs="Sylfaen" w:ascii="Arial AM" w:hAnsi="Arial AM"/>
          <w:b/>
          <w:sz w:val="20"/>
          <w:szCs w:val="20"/>
          <w:lang w:val="hy-AM"/>
        </w:rPr>
        <w:t xml:space="preserve"> </w:t>
      </w:r>
    </w:p>
    <w:p>
      <w:pPr>
        <w:pStyle w:val="Normal"/>
        <w:rPr>
          <w:rFonts w:ascii="Arial AM" w:hAnsi="Arial AM" w:cs="Calibri"/>
          <w:b/>
          <w:b/>
          <w:sz w:val="24"/>
          <w:szCs w:val="24"/>
          <w:lang w:val="hy-AM"/>
        </w:rPr>
      </w:pPr>
      <w:r>
        <w:rPr>
          <w:rFonts w:ascii="Arial AM" w:hAnsi="Arial AM"/>
          <w:b/>
          <w:bCs/>
          <w:sz w:val="20"/>
          <w:szCs w:val="20"/>
          <w:lang w:val="hy-AM"/>
        </w:rPr>
        <w:t xml:space="preserve">             </w:t>
      </w:r>
      <w:r>
        <w:rPr>
          <w:rFonts w:cs="Sylfaen" w:ascii="Sylfaen" w:hAnsi="Sylfaen"/>
          <w:b/>
          <w:bCs/>
          <w:sz w:val="20"/>
          <w:szCs w:val="20"/>
          <w:lang w:val="hy-AM"/>
        </w:rPr>
        <w:t>Ապրանքը</w:t>
      </w:r>
      <w:r>
        <w:rPr>
          <w:rFonts w:ascii="Arial AM" w:hAnsi="Arial AM"/>
          <w:b/>
          <w:bCs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bCs/>
          <w:sz w:val="20"/>
          <w:szCs w:val="20"/>
          <w:lang w:val="hy-AM"/>
        </w:rPr>
        <w:t>պետք</w:t>
      </w:r>
      <w:r>
        <w:rPr>
          <w:rFonts w:ascii="Arial AM" w:hAnsi="Arial AM"/>
          <w:b/>
          <w:bCs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bCs/>
          <w:sz w:val="20"/>
          <w:szCs w:val="20"/>
          <w:lang w:val="hy-AM"/>
        </w:rPr>
        <w:t>է</w:t>
      </w:r>
      <w:r>
        <w:rPr>
          <w:rFonts w:ascii="Arial AM" w:hAnsi="Arial AM"/>
          <w:b/>
          <w:bCs/>
          <w:sz w:val="20"/>
          <w:szCs w:val="20"/>
          <w:lang w:val="hy-AM"/>
        </w:rPr>
        <w:t xml:space="preserve"> </w:t>
      </w:r>
      <w:r>
        <w:rPr>
          <w:rFonts w:cs="Sylfaen" w:ascii="Sylfaen" w:hAnsi="Sylfaen"/>
          <w:b/>
          <w:bCs/>
          <w:sz w:val="20"/>
          <w:szCs w:val="20"/>
          <w:lang w:val="hy-AM"/>
        </w:rPr>
        <w:t>լինի</w:t>
      </w:r>
      <w:r>
        <w:rPr>
          <w:rFonts w:ascii="Arial AM" w:hAnsi="Arial AM"/>
          <w:b/>
          <w:bCs/>
          <w:sz w:val="20"/>
          <w:szCs w:val="20"/>
          <w:lang w:val="hy-AM"/>
        </w:rPr>
        <w:t xml:space="preserve">  </w:t>
      </w:r>
      <w:r>
        <w:rPr>
          <w:rFonts w:cs="Sylfaen" w:ascii="Sylfaen" w:hAnsi="Sylfaen"/>
          <w:b/>
          <w:bCs/>
          <w:sz w:val="20"/>
          <w:szCs w:val="20"/>
          <w:lang w:val="hy-AM"/>
        </w:rPr>
        <w:t>նոր</w:t>
      </w:r>
      <w:r>
        <w:rPr>
          <w:rFonts w:ascii="Arial AM" w:hAnsi="Arial AM"/>
          <w:b/>
          <w:bCs/>
          <w:sz w:val="20"/>
          <w:szCs w:val="20"/>
          <w:lang w:val="hy-AM"/>
        </w:rPr>
        <w:t xml:space="preserve">, </w:t>
      </w:r>
      <w:r>
        <w:rPr>
          <w:rFonts w:cs="Sylfaen" w:ascii="Sylfaen" w:hAnsi="Sylfaen"/>
          <w:b/>
          <w:bCs/>
          <w:sz w:val="20"/>
          <w:szCs w:val="20"/>
          <w:lang w:val="hy-AM"/>
        </w:rPr>
        <w:t>չօգտագործված</w:t>
      </w:r>
      <w:r>
        <w:rPr>
          <w:rFonts w:ascii="Arial AM" w:hAnsi="Arial AM"/>
          <w:b/>
          <w:bCs/>
          <w:sz w:val="20"/>
          <w:szCs w:val="20"/>
          <w:lang w:val="hy-AM"/>
        </w:rPr>
        <w:t xml:space="preserve">:  </w:t>
      </w:r>
    </w:p>
    <w:p>
      <w:pPr>
        <w:pStyle w:val="Normal"/>
        <w:spacing w:lineRule="auto" w:line="240" w:before="0" w:after="0"/>
        <w:rPr>
          <w:rFonts w:ascii="Arial AM" w:hAnsi="Arial AM" w:cs="Calibri"/>
          <w:b/>
          <w:b/>
          <w:sz w:val="24"/>
          <w:szCs w:val="24"/>
          <w:lang w:val="hy-AM"/>
        </w:rPr>
      </w:pPr>
      <w:r>
        <w:rPr>
          <w:rFonts w:cs="Calibri" w:ascii="Arial AM" w:hAnsi="Arial AM"/>
          <w:b/>
          <w:sz w:val="24"/>
          <w:szCs w:val="24"/>
          <w:lang w:val="hy-AM"/>
        </w:rPr>
        <w:t xml:space="preserve">       </w:t>
      </w:r>
      <w:r>
        <w:rPr>
          <w:rFonts w:cs="Sylfaen" w:ascii="Sylfaen" w:hAnsi="Sylfaen"/>
          <w:b/>
          <w:sz w:val="24"/>
          <w:szCs w:val="24"/>
          <w:lang w:val="hy-AM"/>
        </w:rPr>
        <w:t>Պատվիրատուն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իրավունք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ունի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տարվա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ընթացքում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պատվիրել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պայմանագրում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նշված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 </w:t>
      </w:r>
      <w:r>
        <w:rPr>
          <w:rFonts w:cs="Sylfaen" w:ascii="Sylfaen" w:hAnsi="Sylfaen"/>
          <w:b/>
          <w:sz w:val="24"/>
          <w:szCs w:val="24"/>
          <w:lang w:val="hy-AM"/>
        </w:rPr>
        <w:t>առավելագույն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ընդհանուր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 </w:t>
      </w:r>
      <w:r>
        <w:rPr>
          <w:rFonts w:cs="Sylfaen" w:ascii="Sylfaen" w:hAnsi="Sylfaen"/>
          <w:b/>
          <w:sz w:val="24"/>
          <w:szCs w:val="24"/>
          <w:lang w:val="hy-AM"/>
        </w:rPr>
        <w:t>քանակից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քիչ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քանակ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կամ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էլ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որոշ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 </w:t>
      </w:r>
      <w:r>
        <w:rPr>
          <w:rFonts w:cs="Sylfaen" w:ascii="Sylfaen" w:hAnsi="Sylfaen"/>
          <w:b/>
          <w:sz w:val="24"/>
          <w:szCs w:val="24"/>
          <w:lang w:val="hy-AM"/>
        </w:rPr>
        <w:t>ապրանքներ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  </w:t>
      </w:r>
      <w:r>
        <w:rPr>
          <w:rFonts w:cs="Sylfaen" w:ascii="Sylfaen" w:hAnsi="Sylfaen"/>
          <w:b/>
          <w:sz w:val="24"/>
          <w:szCs w:val="24"/>
          <w:lang w:val="hy-AM"/>
        </w:rPr>
        <w:t>ընդհանրապես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 </w:t>
      </w:r>
      <w:r>
        <w:rPr>
          <w:rFonts w:cs="Sylfaen" w:ascii="Sylfaen" w:hAnsi="Sylfaen"/>
          <w:b/>
          <w:sz w:val="24"/>
          <w:szCs w:val="24"/>
          <w:lang w:val="hy-AM"/>
        </w:rPr>
        <w:t>չպատվիրել՝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ելնելով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 </w:t>
      </w:r>
      <w:r>
        <w:rPr>
          <w:rFonts w:cs="Sylfaen" w:ascii="Sylfaen" w:hAnsi="Sylfaen"/>
          <w:b/>
          <w:sz w:val="24"/>
          <w:szCs w:val="24"/>
          <w:lang w:val="hy-AM"/>
        </w:rPr>
        <w:t>գնման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կարիքի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բացակայությունից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, </w:t>
      </w:r>
      <w:r>
        <w:rPr>
          <w:rFonts w:cs="Sylfaen" w:ascii="Sylfaen" w:hAnsi="Sylfaen"/>
          <w:b/>
          <w:sz w:val="24"/>
          <w:szCs w:val="24"/>
          <w:lang w:val="hy-AM"/>
        </w:rPr>
        <w:t>որը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չի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կարող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հանգեցնել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պայմանագրի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   </w:t>
      </w:r>
      <w:r>
        <w:rPr>
          <w:rFonts w:cs="Sylfaen" w:ascii="Sylfaen" w:hAnsi="Sylfaen"/>
          <w:b/>
          <w:sz w:val="24"/>
          <w:szCs w:val="24"/>
          <w:lang w:val="hy-AM"/>
        </w:rPr>
        <w:t>կողմերի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 </w:t>
      </w:r>
      <w:r>
        <w:rPr>
          <w:rFonts w:cs="Sylfaen" w:ascii="Sylfaen" w:hAnsi="Sylfaen"/>
          <w:b/>
          <w:sz w:val="24"/>
          <w:szCs w:val="24"/>
          <w:lang w:val="hy-AM"/>
        </w:rPr>
        <w:t>պարտականությունների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ոչ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պատշաճ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   </w:t>
      </w:r>
      <w:r>
        <w:rPr>
          <w:rFonts w:cs="Sylfaen" w:ascii="Sylfaen" w:hAnsi="Sylfaen"/>
          <w:b/>
          <w:sz w:val="24"/>
          <w:szCs w:val="24"/>
          <w:lang w:val="hy-AM"/>
        </w:rPr>
        <w:t>կատարման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: </w:t>
      </w:r>
      <w:r>
        <w:rPr>
          <w:rFonts w:cs="Sylfaen" w:ascii="Sylfaen" w:hAnsi="Sylfaen"/>
          <w:b/>
          <w:sz w:val="24"/>
          <w:szCs w:val="24"/>
          <w:lang w:val="hy-AM"/>
        </w:rPr>
        <w:t>Պայմանագրի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կատարման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վերջնաժամկետը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լրանալուց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հետո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չիրացված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չափաքանակների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մասով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պայմանագիրը</w:t>
      </w:r>
      <w:r>
        <w:rPr>
          <w:rFonts w:cs="Calibri" w:ascii="Arial AM" w:hAnsi="Arial AM"/>
          <w:b/>
          <w:sz w:val="24"/>
          <w:szCs w:val="24"/>
          <w:lang w:val="hy-AM"/>
        </w:rPr>
        <w:t xml:space="preserve"> </w:t>
      </w:r>
      <w:r>
        <w:rPr>
          <w:rFonts w:cs="Sylfaen" w:ascii="Sylfaen" w:hAnsi="Sylfaen"/>
          <w:b/>
          <w:sz w:val="24"/>
          <w:szCs w:val="24"/>
          <w:lang w:val="hy-AM"/>
        </w:rPr>
        <w:t>կլուծարվի</w:t>
      </w:r>
      <w:r>
        <w:rPr>
          <w:rFonts w:cs="Calibri" w:ascii="Arial AM" w:hAnsi="Arial AM"/>
          <w:b/>
          <w:sz w:val="24"/>
          <w:szCs w:val="24"/>
          <w:lang w:val="hy-AM"/>
        </w:rPr>
        <w:t>:</w:t>
      </w:r>
    </w:p>
    <w:p>
      <w:pPr>
        <w:pStyle w:val="Normal"/>
        <w:spacing w:lineRule="auto" w:line="240" w:before="0" w:after="0"/>
        <w:rPr>
          <w:rFonts w:ascii="Arial AM" w:hAnsi="Arial AM" w:cs="Calibri"/>
          <w:b/>
          <w:b/>
          <w:bCs/>
          <w:color w:val="000000"/>
          <w:sz w:val="20"/>
          <w:szCs w:val="20"/>
          <w:lang w:val="hy-AM"/>
        </w:rPr>
      </w:pPr>
      <w:r>
        <w:rPr>
          <w:rFonts w:cs="Calibri" w:ascii="Arial AM" w:hAnsi="Arial AM"/>
          <w:b/>
          <w:bCs/>
          <w:color w:val="000000"/>
          <w:sz w:val="20"/>
          <w:szCs w:val="20"/>
          <w:lang w:val="hy-AM"/>
        </w:rPr>
      </w:r>
    </w:p>
    <w:p>
      <w:pPr>
        <w:pStyle w:val="Normal"/>
        <w:spacing w:lineRule="auto" w:line="240" w:before="0" w:after="0"/>
        <w:rPr>
          <w:rFonts w:ascii="Arial AM" w:hAnsi="Arial AM" w:cs="Calibri"/>
          <w:b/>
          <w:b/>
          <w:bCs/>
          <w:color w:val="000000"/>
          <w:szCs w:val="20"/>
          <w:lang w:val="hy-AM"/>
        </w:rPr>
      </w:pPr>
      <w:r>
        <w:rPr>
          <w:rFonts w:cs="Calibri" w:ascii="Arial AM" w:hAnsi="Arial AM"/>
          <w:b/>
          <w:bCs/>
          <w:color w:val="000000"/>
          <w:szCs w:val="20"/>
          <w:lang w:val="hy-AM"/>
        </w:rPr>
        <w:t xml:space="preserve">    </w:t>
      </w:r>
    </w:p>
    <w:p>
      <w:pPr>
        <w:pStyle w:val="Normal"/>
        <w:spacing w:lineRule="auto" w:line="240" w:before="0" w:after="0"/>
        <w:rPr>
          <w:rFonts w:ascii="Arial AM" w:hAnsi="Arial AM" w:cs="Calibri"/>
          <w:b/>
          <w:b/>
          <w:bCs/>
          <w:color w:val="000000"/>
          <w:lang w:val="hy-AM"/>
        </w:rPr>
      </w:pPr>
      <w:r>
        <w:rPr>
          <w:rFonts w:cs="Calibri" w:ascii="Arial AM" w:hAnsi="Arial AM"/>
          <w:b/>
          <w:bCs/>
          <w:color w:val="00000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Normal"/>
        <w:tabs>
          <w:tab w:val="clear" w:pos="720"/>
          <w:tab w:val="left" w:pos="3248" w:leader="none"/>
        </w:tabs>
        <w:spacing w:lineRule="auto" w:line="240" w:before="0" w:after="0"/>
        <w:rPr>
          <w:rFonts w:ascii="Arial AM" w:hAnsi="Arial AM" w:cs="Sylfaen"/>
          <w:i/>
          <w:i/>
          <w:sz w:val="20"/>
          <w:lang w:val="hy-AM"/>
        </w:rPr>
      </w:pPr>
      <w:r>
        <w:rPr>
          <w:rFonts w:cs="Sylfaen" w:ascii="Arial AM" w:hAnsi="Arial AM"/>
          <w:i/>
          <w:sz w:val="20"/>
          <w:lang w:val="hy-AM"/>
        </w:rPr>
      </w:r>
    </w:p>
    <w:p>
      <w:pPr>
        <w:pStyle w:val="Footnote"/>
        <w:jc w:val="both"/>
        <w:rPr>
          <w:rFonts w:ascii="Arial AM" w:hAnsi="Arial AM"/>
          <w:i/>
          <w:i/>
          <w:szCs w:val="21"/>
          <w:lang w:val="hy-AM"/>
        </w:rPr>
      </w:pPr>
      <w:r>
        <w:rPr>
          <w:rFonts w:ascii="Arial AM" w:hAnsi="Arial AM"/>
          <w:i/>
          <w:szCs w:val="21"/>
          <w:lang w:val="hy-AM"/>
        </w:rPr>
      </w:r>
    </w:p>
    <w:p>
      <w:pPr>
        <w:pStyle w:val="Footnote"/>
        <w:jc w:val="both"/>
        <w:rPr>
          <w:rFonts w:ascii="Arial AM" w:hAnsi="Arial AM"/>
          <w:i/>
          <w:i/>
          <w:szCs w:val="21"/>
          <w:lang w:val="hy-AM"/>
        </w:rPr>
      </w:pPr>
      <w:r>
        <w:rPr>
          <w:rFonts w:ascii="Arial AM" w:hAnsi="Arial AM"/>
          <w:i/>
          <w:szCs w:val="21"/>
          <w:lang w:val="hy-AM"/>
        </w:rPr>
      </w:r>
    </w:p>
    <w:p>
      <w:pPr>
        <w:pStyle w:val="Footnote"/>
        <w:jc w:val="both"/>
        <w:rPr>
          <w:rFonts w:ascii="Arial AM" w:hAnsi="Arial AM"/>
          <w:i/>
          <w:i/>
          <w:szCs w:val="21"/>
          <w:lang w:val="hy-AM"/>
        </w:rPr>
      </w:pPr>
      <w:r>
        <w:rPr>
          <w:rFonts w:ascii="Arial AM" w:hAnsi="Arial AM"/>
          <w:i/>
          <w:szCs w:val="21"/>
          <w:lang w:val="hy-AM"/>
        </w:rPr>
      </w:r>
    </w:p>
    <w:p>
      <w:pPr>
        <w:pStyle w:val="Normal"/>
        <w:jc w:val="center"/>
        <w:rPr>
          <w:rFonts w:ascii="Arial AM" w:hAnsi="Arial AM" w:cs="Sylfaen"/>
          <w:b/>
          <w:b/>
          <w:sz w:val="24"/>
          <w:lang w:val="hy-AM"/>
        </w:rPr>
      </w:pPr>
      <w:r>
        <w:rPr>
          <w:rFonts w:cs="Arial" w:ascii="Arial" w:hAnsi="Arial"/>
          <w:b/>
          <w:sz w:val="40"/>
          <w:lang w:val="es-ES"/>
        </w:rPr>
        <w:t>Техническая</w:t>
      </w:r>
      <w:r>
        <w:rPr>
          <w:rFonts w:cs="Sylfaen" w:ascii="Arial AM" w:hAnsi="Arial AM"/>
          <w:b/>
          <w:sz w:val="40"/>
          <w:lang w:val="es-ES"/>
        </w:rPr>
        <w:t xml:space="preserve"> </w:t>
      </w:r>
      <w:r>
        <w:rPr>
          <w:rFonts w:cs="Arial" w:ascii="Arial" w:hAnsi="Arial"/>
          <w:b/>
          <w:sz w:val="40"/>
          <w:lang w:val="es-ES"/>
        </w:rPr>
        <w:t>характеристика</w:t>
      </w:r>
    </w:p>
    <w:p>
      <w:pPr>
        <w:pStyle w:val="Normal"/>
        <w:jc w:val="center"/>
        <w:rPr>
          <w:rFonts w:ascii="Arial AM" w:hAnsi="Arial AM" w:cs="Sylfaen"/>
          <w:b/>
          <w:b/>
          <w:sz w:val="40"/>
          <w:lang w:val="ru-RU"/>
        </w:rPr>
      </w:pPr>
      <w:r>
        <w:rPr>
          <w:rFonts w:cs="Arial" w:ascii="Arial" w:hAnsi="Arial"/>
          <w:b/>
          <w:sz w:val="40"/>
          <w:lang w:val="ru-RU"/>
        </w:rPr>
        <w:t>лабораторных</w:t>
      </w:r>
      <w:r>
        <w:rPr>
          <w:rFonts w:cs="Sylfaen" w:ascii="Arial AM" w:hAnsi="Arial AM"/>
          <w:b/>
          <w:sz w:val="40"/>
          <w:lang w:val="ru-RU"/>
        </w:rPr>
        <w:t xml:space="preserve"> </w:t>
      </w:r>
      <w:r>
        <w:rPr>
          <w:rFonts w:cs="Arial" w:ascii="Arial" w:hAnsi="Arial"/>
          <w:b/>
          <w:sz w:val="40"/>
          <w:lang w:val="ru-RU"/>
        </w:rPr>
        <w:t>реагентов</w:t>
      </w:r>
    </w:p>
    <w:p>
      <w:pPr>
        <w:pStyle w:val="Normal"/>
        <w:jc w:val="center"/>
        <w:rPr>
          <w:rFonts w:ascii="Arial AM" w:hAnsi="Arial AM" w:cs="Sylfaen"/>
          <w:b/>
          <w:b/>
          <w:sz w:val="18"/>
          <w:lang w:val="hy-AM"/>
        </w:rPr>
      </w:pPr>
      <w:r>
        <w:rPr>
          <w:rFonts w:cs="Sylfaen" w:ascii="Arial AM" w:hAnsi="Arial AM"/>
          <w:b/>
          <w:sz w:val="18"/>
          <w:lang w:val="hy-AM"/>
        </w:rPr>
      </w:r>
    </w:p>
    <w:p>
      <w:pPr>
        <w:sectPr>
          <w:type w:val="nextPage"/>
          <w:pgSz w:orient="landscape" w:w="15840" w:h="12240"/>
          <w:pgMar w:left="284" w:right="284" w:header="0" w:top="720" w:footer="0" w:bottom="426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jc w:val="center"/>
        <w:rPr>
          <w:rFonts w:ascii="Arial AM" w:hAnsi="Arial AM" w:cs="Sylfaen"/>
          <w:b/>
          <w:b/>
          <w:sz w:val="18"/>
          <w:lang w:val="hy-AM"/>
        </w:rPr>
      </w:pPr>
      <w:r>
        <w:rPr>
          <w:rFonts w:cs="Sylfaen" w:ascii="Arial AM" w:hAnsi="Arial AM"/>
          <w:b/>
          <w:sz w:val="18"/>
          <w:lang w:val="hy-AM"/>
        </w:rPr>
      </w:r>
    </w:p>
    <w:p>
      <w:pPr>
        <w:pStyle w:val="Normal"/>
        <w:rPr/>
      </w:pPr>
      <w:r>
        <w:rPr/>
      </w:r>
    </w:p>
    <w:tbl>
      <w:tblPr>
        <w:tblpPr w:bottomFromText="0" w:horzAnchor="margin" w:leftFromText="180" w:rightFromText="180" w:tblpX="0" w:tblpY="785" w:topFromText="0" w:vertAnchor="text"/>
        <w:tblW w:w="1541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58"/>
        <w:gridCol w:w="1417"/>
        <w:gridCol w:w="3119"/>
        <w:gridCol w:w="3970"/>
        <w:gridCol w:w="991"/>
        <w:gridCol w:w="993"/>
        <w:gridCol w:w="1308"/>
        <w:gridCol w:w="1102"/>
        <w:gridCol w:w="1557"/>
      </w:tblGrid>
      <w:tr>
        <w:trPr>
          <w:trHeight w:val="447" w:hRule="atLeast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r>
              <w:rPr>
                <w:rFonts w:cs="Arial" w:ascii="Arial" w:hAnsi="Arial"/>
                <w:sz w:val="18"/>
                <w:szCs w:val="16"/>
              </w:rPr>
              <w:t>номер</w:t>
            </w:r>
            <w:r>
              <w:rPr>
                <w:rFonts w:ascii="Arial AM" w:hAnsi="Arial AM"/>
                <w:sz w:val="18"/>
                <w:szCs w:val="16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</w:rPr>
              <w:t>предусмотренного</w:t>
            </w:r>
            <w:r>
              <w:rPr>
                <w:rFonts w:ascii="Arial AM" w:hAnsi="Arial AM"/>
                <w:sz w:val="18"/>
                <w:szCs w:val="16"/>
              </w:rPr>
              <w:t xml:space="preserve"> </w:t>
            </w:r>
            <w:r>
              <w:rPr>
                <w:rFonts w:cs="Arial" w:ascii="Arial" w:hAnsi="Arial"/>
                <w:spacing w:val="-6"/>
                <w:sz w:val="18"/>
                <w:szCs w:val="16"/>
              </w:rPr>
              <w:t>приглашением</w:t>
            </w:r>
            <w:r>
              <w:rPr>
                <w:rFonts w:ascii="Arial AM" w:hAnsi="Arial AM"/>
                <w:sz w:val="18"/>
                <w:szCs w:val="16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</w:rPr>
              <w:t>лота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 AM" w:hAnsi="Arial AM"/>
                <w:sz w:val="18"/>
                <w:szCs w:val="16"/>
                <w:lang w:val="ru-RU" w:bidi="ru-RU"/>
              </w:rPr>
            </w:pPr>
            <w:r>
              <w:rPr>
                <w:rFonts w:cs="Arial" w:ascii="Arial" w:hAnsi="Arial"/>
                <w:sz w:val="18"/>
                <w:szCs w:val="16"/>
                <w:lang w:val="ru-RU"/>
              </w:rPr>
              <w:t>промежуточный</w:t>
            </w:r>
            <w:r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  <w:lang w:val="ru-RU"/>
              </w:rPr>
              <w:t>код</w:t>
            </w:r>
            <w:r>
              <w:rPr>
                <w:rFonts w:ascii="Arial AM" w:hAnsi="Arial AM"/>
                <w:sz w:val="18"/>
                <w:szCs w:val="16"/>
                <w:lang w:val="ru-RU"/>
              </w:rPr>
              <w:t xml:space="preserve">, </w:t>
            </w:r>
            <w:r>
              <w:rPr>
                <w:rFonts w:cs="Arial" w:ascii="Arial" w:hAnsi="Arial"/>
                <w:sz w:val="18"/>
                <w:szCs w:val="16"/>
                <w:lang w:val="ru-RU"/>
              </w:rPr>
              <w:t>предусмотренный</w:t>
            </w:r>
            <w:r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  <w:lang w:val="ru-RU"/>
              </w:rPr>
              <w:t>планом</w:t>
            </w:r>
            <w:r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  <w:lang w:val="ru-RU"/>
              </w:rPr>
              <w:t>закупок</w:t>
            </w:r>
            <w:r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  <w:lang w:val="ru-RU"/>
              </w:rPr>
              <w:t>по</w:t>
            </w:r>
            <w:r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  <w:lang w:val="ru-RU"/>
              </w:rPr>
              <w:t>классификации</w:t>
            </w:r>
            <w:r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  <w:lang w:val="ru-RU"/>
              </w:rPr>
              <w:t>ЕЗК</w:t>
            </w:r>
            <w:r>
              <w:rPr>
                <w:rFonts w:ascii="Arial AM" w:hAnsi="Arial AM"/>
                <w:sz w:val="18"/>
                <w:szCs w:val="16"/>
                <w:lang w:val="ru-RU"/>
              </w:rPr>
              <w:t xml:space="preserve"> (</w:t>
            </w:r>
            <w:r>
              <w:rPr>
                <w:rFonts w:ascii="Arial AM" w:hAnsi="Arial AM"/>
                <w:sz w:val="18"/>
                <w:szCs w:val="16"/>
              </w:rPr>
              <w:t>CPV</w:t>
            </w:r>
            <w:r>
              <w:rPr>
                <w:rFonts w:ascii="Arial AM" w:hAnsi="Arial AM"/>
                <w:sz w:val="18"/>
                <w:szCs w:val="16"/>
                <w:lang w:val="ru-RU"/>
              </w:rPr>
              <w:t>)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r>
              <w:rPr>
                <w:rFonts w:cs="Arial" w:ascii="Arial" w:hAnsi="Arial"/>
                <w:sz w:val="18"/>
                <w:szCs w:val="16"/>
              </w:rPr>
              <w:t>наименование</w:t>
            </w:r>
            <w:r>
              <w:rPr>
                <w:rFonts w:ascii="Arial AM" w:hAnsi="Arial AM"/>
                <w:sz w:val="18"/>
                <w:szCs w:val="16"/>
              </w:rPr>
              <w:t xml:space="preserve"> </w:t>
            </w: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left="-108" w:right="-59" w:hanging="0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r>
              <w:rPr>
                <w:rFonts w:cs="Arial" w:ascii="Arial" w:hAnsi="Arial"/>
                <w:sz w:val="18"/>
                <w:szCs w:val="16"/>
              </w:rPr>
              <w:t>техническая</w:t>
            </w:r>
            <w:r>
              <w:rPr>
                <w:rFonts w:ascii="Arial AM" w:hAnsi="Arial AM"/>
                <w:sz w:val="18"/>
                <w:szCs w:val="16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</w:rPr>
              <w:t>характеристика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left="-48" w:right="-108" w:hanging="0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r>
              <w:rPr>
                <w:rFonts w:cs="Arial" w:ascii="Arial" w:hAnsi="Arial"/>
                <w:sz w:val="18"/>
                <w:szCs w:val="16"/>
              </w:rPr>
              <w:t>единица</w:t>
            </w:r>
            <w:r>
              <w:rPr>
                <w:rFonts w:ascii="Arial AM" w:hAnsi="Arial AM"/>
                <w:sz w:val="18"/>
                <w:szCs w:val="16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</w:rPr>
              <w:t>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6"/>
                <w:szCs w:val="16"/>
              </w:rPr>
            </w:pPr>
            <w:r>
              <w:rPr>
                <w:rFonts w:cs="Arial" w:ascii="Arial" w:hAnsi="Arial"/>
                <w:sz w:val="18"/>
                <w:szCs w:val="16"/>
              </w:rPr>
              <w:t>общий</w:t>
            </w:r>
            <w:r>
              <w:rPr>
                <w:rFonts w:ascii="Arial AM" w:hAnsi="Arial AM"/>
                <w:sz w:val="18"/>
                <w:szCs w:val="16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</w:rPr>
              <w:t>объем</w:t>
            </w:r>
          </w:p>
        </w:tc>
        <w:tc>
          <w:tcPr>
            <w:tcW w:w="3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>
              <w:rPr>
                <w:rFonts w:cs="Arial" w:ascii="Arial" w:hAnsi="Arial"/>
                <w:sz w:val="18"/>
                <w:szCs w:val="16"/>
              </w:rPr>
              <w:t>поставки</w:t>
            </w:r>
          </w:p>
        </w:tc>
      </w:tr>
      <w:tr>
        <w:trPr>
          <w:trHeight w:val="794" w:hRule="atLeast"/>
        </w:trPr>
        <w:tc>
          <w:tcPr>
            <w:tcW w:w="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2"/>
                <w:szCs w:val="16"/>
              </w:rPr>
            </w:pPr>
            <w:r>
              <w:rPr>
                <w:rFonts w:ascii="Arial AM" w:hAnsi="Arial AM"/>
                <w:sz w:val="12"/>
                <w:szCs w:val="16"/>
              </w:rPr>
            </w:r>
          </w:p>
        </w:tc>
        <w:tc>
          <w:tcPr>
            <w:tcW w:w="14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2"/>
                <w:szCs w:val="16"/>
              </w:rPr>
            </w:pPr>
            <w:r>
              <w:rPr>
                <w:rFonts w:ascii="Arial AM" w:hAnsi="Arial AM"/>
                <w:sz w:val="12"/>
                <w:szCs w:val="16"/>
              </w:rPr>
            </w:r>
          </w:p>
        </w:tc>
        <w:tc>
          <w:tcPr>
            <w:tcW w:w="31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2"/>
                <w:szCs w:val="16"/>
              </w:rPr>
            </w:pPr>
            <w:r>
              <w:rPr>
                <w:rFonts w:ascii="Arial AM" w:hAnsi="Arial AM"/>
                <w:sz w:val="12"/>
                <w:szCs w:val="16"/>
              </w:rPr>
            </w:r>
          </w:p>
        </w:tc>
        <w:tc>
          <w:tcPr>
            <w:tcW w:w="39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2"/>
                <w:szCs w:val="16"/>
              </w:rPr>
            </w:pPr>
            <w:r>
              <w:rPr>
                <w:rFonts w:ascii="Arial AM" w:hAnsi="Arial AM"/>
                <w:sz w:val="12"/>
                <w:szCs w:val="16"/>
              </w:rPr>
            </w:r>
          </w:p>
        </w:tc>
        <w:tc>
          <w:tcPr>
            <w:tcW w:w="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2"/>
                <w:szCs w:val="16"/>
              </w:rPr>
            </w:pPr>
            <w:r>
              <w:rPr>
                <w:rFonts w:ascii="Arial AM" w:hAnsi="Arial AM"/>
                <w:sz w:val="12"/>
                <w:szCs w:val="16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/>
                <w:sz w:val="12"/>
                <w:szCs w:val="16"/>
              </w:rPr>
            </w:pPr>
            <w:r>
              <w:rPr>
                <w:rFonts w:ascii="Arial AM" w:hAnsi="Arial AM"/>
                <w:sz w:val="12"/>
                <w:szCs w:val="16"/>
              </w:rPr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left="-108" w:right="-108" w:hanging="0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r>
              <w:rPr>
                <w:rFonts w:cs="Arial" w:ascii="Arial" w:hAnsi="Arial"/>
                <w:sz w:val="18"/>
                <w:szCs w:val="16"/>
              </w:rPr>
              <w:t>адрес</w:t>
            </w:r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left="-46" w:right="-84" w:hanging="0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r>
              <w:rPr>
                <w:rFonts w:cs="Arial" w:ascii="Arial" w:hAnsi="Arial"/>
                <w:sz w:val="18"/>
                <w:szCs w:val="16"/>
              </w:rPr>
              <w:t>подлежащее</w:t>
            </w:r>
            <w:r>
              <w:rPr>
                <w:rFonts w:ascii="Arial AM" w:hAnsi="Arial AM"/>
                <w:sz w:val="18"/>
                <w:szCs w:val="16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</w:rPr>
              <w:t>поставке</w:t>
            </w:r>
            <w:r>
              <w:rPr>
                <w:rFonts w:ascii="Arial AM" w:hAnsi="Arial AM"/>
                <w:sz w:val="18"/>
                <w:szCs w:val="16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</w:rPr>
              <w:t>количество</w:t>
            </w:r>
            <w:r>
              <w:rPr>
                <w:rFonts w:ascii="Arial AM" w:hAnsi="Arial AM"/>
                <w:sz w:val="18"/>
                <w:szCs w:val="16"/>
              </w:rPr>
              <w:t xml:space="preserve"> </w:t>
            </w:r>
            <w:r>
              <w:rPr>
                <w:rFonts w:cs="Arial" w:ascii="Arial" w:hAnsi="Arial"/>
                <w:sz w:val="18"/>
                <w:szCs w:val="16"/>
              </w:rPr>
              <w:t>товара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ind w:left="-132" w:right="-129" w:hanging="0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r>
              <w:rPr>
                <w:rFonts w:cs="Arial" w:ascii="Arial" w:hAnsi="Arial"/>
                <w:sz w:val="18"/>
                <w:szCs w:val="16"/>
              </w:rPr>
              <w:t>срок</w:t>
            </w:r>
            <w:r>
              <w:rPr>
                <w:rStyle w:val="FootnoteAnchor"/>
                <w:rFonts w:ascii="Arial AM" w:hAnsi="Arial AM"/>
                <w:sz w:val="18"/>
                <w:szCs w:val="16"/>
              </w:rPr>
              <w:footnoteReference w:customMarkFollows="1" w:id="2"/>
              <w:t>***</w:t>
            </w:r>
          </w:p>
        </w:tc>
      </w:tr>
      <w:tr>
        <w:trPr>
          <w:trHeight w:val="439" w:hRule="atLeast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jc w:val="center"/>
              <w:rPr>
                <w:rFonts w:ascii="Arial AM" w:hAnsi="Arial AM"/>
                <w:sz w:val="12"/>
                <w:szCs w:val="16"/>
              </w:rPr>
            </w:pPr>
            <w:r>
              <w:rPr>
                <w:rFonts w:ascii="Arial AM" w:hAnsi="Arial AM"/>
                <w:sz w:val="12"/>
                <w:szCs w:val="16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Arial AM" w:hAnsi="Arial AM" w:cs="Calibri"/>
              </w:rPr>
            </w:pPr>
            <w:r>
              <w:rPr>
                <w:rFonts w:cs="Calibri" w:ascii="Arial AM" w:hAnsi="Arial AM"/>
              </w:rPr>
              <w:t>33691162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rFonts w:ascii="Arial AM" w:hAnsi="Arial AM" w:cs="Times New Roman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Сельпак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rFonts w:ascii="Arial AM" w:hAnsi="Arial AM" w:cs="Times New Roman"/>
                <w:color w:val="000000"/>
              </w:rPr>
            </w:pPr>
            <w:r>
              <w:rPr>
                <w:rFonts w:cs="Times New Roman" w:ascii="Arial AM" w:hAnsi="Arial AM"/>
                <w:color w:val="000000"/>
              </w:rPr>
              <w:t xml:space="preserve">     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Arial" w:ascii="Arial" w:hAnsi="Arial"/>
                <w:color w:val="000000"/>
              </w:rPr>
              <w:t>Сельпак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Arial AM" w:hAnsi="Arial AM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 w:cs="Calibri"/>
                <w:color w:val="000000"/>
                <w:sz w:val="24"/>
                <w:szCs w:val="24"/>
              </w:rPr>
            </w:pPr>
            <w:r>
              <w:rPr>
                <w:rFonts w:cs="Calibri" w:ascii="Arial AM" w:hAnsi="Arial AM"/>
                <w:color w:val="000000"/>
              </w:rPr>
              <w:t>30</w:t>
            </w:r>
          </w:p>
        </w:tc>
        <w:tc>
          <w:tcPr>
            <w:tcW w:w="13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 AM" w:hAnsi="Arial AM" w:cs="Calibri"/>
                <w:lang w:val="ru-RU"/>
              </w:rPr>
            </w:pPr>
            <w:r>
              <w:rPr>
                <w:rFonts w:cs="Arial" w:ascii="Arial" w:hAnsi="Arial"/>
                <w:lang w:val="ru-RU"/>
              </w:rPr>
              <w:t>Ширакский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марз</w:t>
            </w:r>
            <w:r>
              <w:rPr>
                <w:rFonts w:cs="Calibri" w:ascii="Arial AM" w:hAnsi="Arial AM"/>
                <w:lang w:val="ru-RU"/>
              </w:rPr>
              <w:t>,</w:t>
            </w:r>
          </w:p>
          <w:p>
            <w:pPr>
              <w:pStyle w:val="Normal"/>
              <w:spacing w:before="0" w:after="200"/>
              <w:rPr>
                <w:rFonts w:ascii="Arial AM" w:hAnsi="Arial AM" w:cs="Calibri"/>
                <w:lang w:val="ru-RU"/>
              </w:rPr>
            </w:pPr>
            <w:r>
              <w:rPr>
                <w:rFonts w:cs="Calibri" w:ascii="Arial AM" w:hAnsi="Arial AM"/>
                <w:lang w:val="ru-RU"/>
              </w:rPr>
            </w:r>
          </w:p>
        </w:tc>
        <w:tc>
          <w:tcPr>
            <w:tcW w:w="1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 AM" w:hAnsi="Arial AM" w:cs="Calibri"/>
              </w:rPr>
            </w:pPr>
            <w:r>
              <w:rPr>
                <w:rFonts w:cs="Arial" w:ascii="Arial" w:hAnsi="Arial"/>
              </w:rPr>
              <w:t>Согласно</w:t>
            </w:r>
            <w:r>
              <w:rPr>
                <w:rFonts w:cs="Calibri" w:ascii="Arial AM" w:hAnsi="Arial AM"/>
              </w:rPr>
              <w:t xml:space="preserve"> </w:t>
            </w:r>
            <w:r>
              <w:rPr>
                <w:rFonts w:cs="Arial" w:ascii="Arial" w:hAnsi="Arial"/>
              </w:rPr>
              <w:t>заказу</w:t>
            </w:r>
          </w:p>
          <w:p>
            <w:pPr>
              <w:pStyle w:val="Normal"/>
              <w:spacing w:before="0" w:after="200"/>
              <w:jc w:val="center"/>
              <w:rPr>
                <w:rFonts w:ascii="Arial AM" w:hAnsi="Arial AM" w:cs="Calibri"/>
              </w:rPr>
            </w:pPr>
            <w:r>
              <w:rPr>
                <w:rFonts w:cs="Calibri" w:ascii="Arial AM" w:hAnsi="Arial AM"/>
              </w:rPr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hd w:val="clear" w:color="auto" w:fill="F8F9FA"/>
              <w:tabs>
                <w:tab w:val="clear" w:pos="720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>
                <w:rFonts w:ascii="Arial AM" w:hAnsi="Arial AM" w:cs="Calibri"/>
                <w:lang w:val="ru-RU"/>
              </w:rPr>
            </w:pPr>
            <w:r>
              <w:rPr>
                <w:rFonts w:cs="Arial" w:ascii="Arial" w:hAnsi="Arial"/>
                <w:lang w:val="ru-RU"/>
              </w:rPr>
              <w:t>В</w:t>
            </w:r>
            <w:r>
              <w:rPr>
                <w:rFonts w:cs="Calibri" w:ascii="Arial AM" w:hAnsi="Arial AM"/>
                <w:lang w:val="ru-RU"/>
              </w:rPr>
              <w:t xml:space="preserve"> 2025 </w:t>
            </w:r>
            <w:r>
              <w:rPr>
                <w:rFonts w:cs="Arial" w:ascii="Arial" w:hAnsi="Arial"/>
                <w:lang w:val="ru-RU"/>
              </w:rPr>
              <w:t>году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поставка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продукции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будет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осуществляться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после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заключения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договора</w:t>
            </w:r>
            <w:r>
              <w:rPr>
                <w:rFonts w:cs="Calibri" w:ascii="Arial AM" w:hAnsi="Arial AM"/>
                <w:lang w:val="ru-RU"/>
              </w:rPr>
              <w:t xml:space="preserve">, </w:t>
            </w:r>
            <w:r>
              <w:rPr>
                <w:rFonts w:cs="Arial" w:ascii="Arial" w:hAnsi="Arial"/>
                <w:lang w:val="ru-RU"/>
              </w:rPr>
              <w:t>через</w:t>
            </w:r>
            <w:r>
              <w:rPr>
                <w:rFonts w:cs="Calibri" w:ascii="Arial AM" w:hAnsi="Arial AM"/>
                <w:lang w:val="ru-RU"/>
              </w:rPr>
              <w:t xml:space="preserve"> 20 </w:t>
            </w:r>
            <w:r>
              <w:rPr>
                <w:rFonts w:cs="Arial" w:ascii="Arial" w:hAnsi="Arial"/>
                <w:lang w:val="ru-RU"/>
              </w:rPr>
              <w:t>календарных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дней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со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дня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вступления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в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силу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договора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между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сторонами</w:t>
            </w:r>
            <w:r>
              <w:rPr>
                <w:rFonts w:cs="Calibri" w:ascii="Arial AM" w:hAnsi="Arial AM"/>
                <w:lang w:val="ru-RU"/>
              </w:rPr>
              <w:t xml:space="preserve">, </w:t>
            </w:r>
            <w:r>
              <w:rPr>
                <w:rFonts w:cs="Arial" w:ascii="Arial" w:hAnsi="Arial"/>
                <w:lang w:val="ru-RU"/>
              </w:rPr>
              <w:t>для</w:t>
            </w:r>
            <w:r>
              <w:rPr>
                <w:rFonts w:cs="Calibri" w:ascii="Arial AM" w:hAnsi="Arial AM"/>
                <w:lang w:val="ru-RU"/>
              </w:rPr>
              <w:t xml:space="preserve"> 1-</w:t>
            </w:r>
            <w:r>
              <w:rPr>
                <w:rFonts w:cs="Arial" w:ascii="Arial" w:hAnsi="Arial"/>
                <w:lang w:val="ru-RU"/>
              </w:rPr>
              <w:t>го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этапа</w:t>
            </w:r>
            <w:r>
              <w:rPr>
                <w:rFonts w:cs="Calibri" w:ascii="Arial AM" w:hAnsi="Arial AM"/>
                <w:lang w:val="ru-RU"/>
              </w:rPr>
              <w:t>/</w:t>
            </w:r>
            <w:r>
              <w:rPr>
                <w:rFonts w:cs="Arial" w:ascii="Arial" w:hAnsi="Arial"/>
                <w:lang w:val="ru-RU"/>
              </w:rPr>
              <w:t>при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несогласии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поставщика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доставить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раньше</w:t>
            </w:r>
            <w:r>
              <w:rPr>
                <w:rFonts w:cs="Calibri" w:ascii="Arial AM" w:hAnsi="Arial AM"/>
                <w:lang w:val="ru-RU"/>
              </w:rPr>
              <w:t xml:space="preserve">/, </w:t>
            </w:r>
            <w:r>
              <w:rPr>
                <w:rFonts w:cs="Arial" w:ascii="Arial" w:hAnsi="Arial"/>
                <w:lang w:val="ru-RU"/>
              </w:rPr>
              <w:t>в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случае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остальных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этапов</w:t>
            </w:r>
            <w:r>
              <w:rPr>
                <w:rFonts w:cs="Calibri" w:ascii="Arial AM" w:hAnsi="Arial AM"/>
                <w:lang w:val="ru-RU"/>
              </w:rPr>
              <w:t xml:space="preserve">, </w:t>
            </w:r>
            <w:r>
              <w:rPr>
                <w:rFonts w:cs="Arial" w:ascii="Arial" w:hAnsi="Arial"/>
                <w:lang w:val="ru-RU"/>
              </w:rPr>
              <w:t>каждый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раз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после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получения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заказа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от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Заказчика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в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течение</w:t>
            </w:r>
            <w:r>
              <w:rPr>
                <w:rFonts w:cs="Calibri" w:ascii="Arial AM" w:hAnsi="Arial AM"/>
                <w:lang w:val="ru-RU"/>
              </w:rPr>
              <w:t xml:space="preserve"> 3 </w:t>
            </w:r>
            <w:r>
              <w:rPr>
                <w:rFonts w:cs="Arial" w:ascii="Arial" w:hAnsi="Arial"/>
                <w:lang w:val="ru-RU"/>
              </w:rPr>
              <w:t>рабочих</w:t>
            </w:r>
            <w:r>
              <w:rPr>
                <w:rFonts w:cs="Calibri" w:ascii="Arial AM" w:hAnsi="Arial AM"/>
                <w:lang w:val="ru-RU"/>
              </w:rPr>
              <w:t xml:space="preserve"> </w:t>
            </w:r>
            <w:r>
              <w:rPr>
                <w:rFonts w:cs="Arial" w:ascii="Arial" w:hAnsi="Arial"/>
                <w:lang w:val="ru-RU"/>
              </w:rPr>
              <w:t>дней</w:t>
            </w:r>
          </w:p>
          <w:p>
            <w:pPr>
              <w:pStyle w:val="Normal"/>
              <w:spacing w:before="0" w:after="200"/>
              <w:rPr>
                <w:rFonts w:ascii="Arial AM" w:hAnsi="Arial AM" w:cs="Calibri"/>
                <w:lang w:val="ru-RU"/>
              </w:rPr>
            </w:pPr>
            <w:r>
              <w:rPr>
                <w:rFonts w:cs="Calibri" w:ascii="Arial AM" w:hAnsi="Arial AM"/>
                <w:lang w:val="ru-RU"/>
              </w:rPr>
            </w:r>
          </w:p>
        </w:tc>
      </w:tr>
      <w:tr>
        <w:trPr>
          <w:trHeight w:val="439" w:hRule="atLeast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jc w:val="center"/>
              <w:rPr>
                <w:rFonts w:ascii="Arial AM" w:hAnsi="Arial AM"/>
                <w:sz w:val="12"/>
                <w:szCs w:val="16"/>
                <w:lang w:val="hy-AM"/>
              </w:rPr>
            </w:pPr>
            <w:r>
              <w:rPr>
                <w:rFonts w:ascii="Arial AM" w:hAnsi="Arial AM"/>
                <w:sz w:val="12"/>
                <w:szCs w:val="16"/>
                <w:lang w:val="hy-AM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Arial AM" w:hAnsi="Arial AM" w:cs="Calibri"/>
              </w:rPr>
            </w:pPr>
            <w:r>
              <w:rPr>
                <w:rFonts w:cs="Calibri" w:ascii="Arial AM" w:hAnsi="Arial AM"/>
              </w:rPr>
              <w:t>33691162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Arial AM" w:hAnsi="Arial AM" w:cs="Times New Roman"/>
                <w:color w:val="000000"/>
              </w:rPr>
            </w:pPr>
            <w:r>
              <w:rPr>
                <w:rFonts w:cs="Arial" w:ascii="Arial" w:hAnsi="Arial"/>
                <w:color w:val="000000"/>
              </w:rPr>
              <w:t>Лизисная</w:t>
            </w:r>
            <w:r>
              <w:rPr>
                <w:rFonts w:cs="Times New Roman" w:ascii="Arial AM" w:hAnsi="Arial AM"/>
                <w:color w:val="000000"/>
              </w:rPr>
              <w:t xml:space="preserve"> </w:t>
            </w:r>
            <w:r>
              <w:rPr>
                <w:rFonts w:cs="Arial" w:ascii="Arial" w:hAnsi="Arial"/>
                <w:color w:val="000000"/>
              </w:rPr>
              <w:t>жидкость</w:t>
            </w:r>
            <w:r>
              <w:rPr>
                <w:rFonts w:cs="Times New Roman" w:ascii="Arial AM" w:hAnsi="Arial AM"/>
                <w:color w:val="000000"/>
              </w:rPr>
              <w:t xml:space="preserve"> /STROMATOLYSER-WH/</w:t>
            </w:r>
          </w:p>
          <w:p>
            <w:pPr>
              <w:pStyle w:val="Normal"/>
              <w:spacing w:before="0" w:after="200"/>
              <w:rPr>
                <w:rFonts w:ascii="Arial AM" w:hAnsi="Arial AM" w:cs="Times New Roman"/>
                <w:color w:val="000000"/>
              </w:rPr>
            </w:pPr>
            <w:r>
              <w:rPr>
                <w:rFonts w:cs="Times New Roman" w:ascii="Arial AM" w:hAnsi="Arial AM"/>
                <w:color w:val="000000"/>
              </w:rPr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rFonts w:ascii="Arial AM" w:hAnsi="Arial AM" w:cs="Times New Roman"/>
                <w:color w:val="000000"/>
              </w:rPr>
            </w:pPr>
            <w:r>
              <w:rPr>
                <w:rFonts w:cs="Calibri" w:ascii="Arial AM" w:hAnsi="Arial AM"/>
                <w:color w:val="000000"/>
              </w:rPr>
              <w:t xml:space="preserve">Cobas c111  </w:t>
            </w:r>
            <w:r>
              <w:rPr>
                <w:rFonts w:cs="Arial" w:ascii="Arial" w:hAnsi="Arial"/>
                <w:color w:val="000000"/>
              </w:rPr>
              <w:t>Лизисная</w:t>
            </w:r>
            <w:r>
              <w:rPr>
                <w:rFonts w:cs="Times New Roman" w:ascii="Arial AM" w:hAnsi="Arial AM"/>
                <w:color w:val="000000"/>
              </w:rPr>
              <w:t xml:space="preserve"> </w:t>
            </w:r>
            <w:r>
              <w:rPr>
                <w:rFonts w:cs="Arial" w:ascii="Arial" w:hAnsi="Arial"/>
                <w:color w:val="000000"/>
              </w:rPr>
              <w:t>жидкость</w:t>
            </w:r>
            <w:r>
              <w:rPr>
                <w:rFonts w:cs="Times New Roman" w:ascii="Arial AM" w:hAnsi="Arial AM"/>
                <w:color w:val="000000"/>
              </w:rPr>
              <w:t xml:space="preserve"> /STROMATOLYSER-WH/</w:t>
            </w:r>
          </w:p>
          <w:p>
            <w:pPr>
              <w:pStyle w:val="Normal"/>
              <w:spacing w:before="0" w:after="200"/>
              <w:rPr>
                <w:rFonts w:ascii="Arial AM" w:hAnsi="Arial AM" w:cs="Times New Roman"/>
                <w:color w:val="000000"/>
              </w:rPr>
            </w:pPr>
            <w:r>
              <w:rPr>
                <w:rFonts w:cs="Times New Roman" w:ascii="Arial AM" w:hAnsi="Arial AM"/>
                <w:color w:val="000000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Arial AM" w:hAnsi="Arial AM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 w:cs="Calibri"/>
                <w:color w:val="000000"/>
                <w:sz w:val="24"/>
                <w:szCs w:val="24"/>
              </w:rPr>
            </w:pPr>
            <w:r>
              <w:rPr>
                <w:rFonts w:cs="Calibri" w:ascii="Arial AM" w:hAnsi="Arial AM"/>
                <w:color w:val="000000"/>
              </w:rPr>
              <w:t>6</w:t>
            </w:r>
          </w:p>
        </w:tc>
        <w:tc>
          <w:tcPr>
            <w:tcW w:w="13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Arial AM" w:hAnsi="Arial AM" w:cs="Calibri"/>
              </w:rPr>
            </w:pPr>
            <w:r>
              <w:rPr>
                <w:rFonts w:cs="Calibri" w:ascii="Arial AM" w:hAnsi="Arial AM"/>
              </w:rPr>
            </w:r>
          </w:p>
        </w:tc>
        <w:tc>
          <w:tcPr>
            <w:tcW w:w="11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rPr>
                <w:rFonts w:ascii="Arial AM" w:hAnsi="Arial AM" w:cs="Calibri"/>
              </w:rPr>
            </w:pPr>
            <w:r>
              <w:rPr>
                <w:rFonts w:cs="Calibri" w:ascii="Arial AM" w:hAnsi="Arial AM"/>
              </w:rPr>
            </w:r>
          </w:p>
        </w:tc>
        <w:tc>
          <w:tcPr>
            <w:tcW w:w="15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Arial AM" w:hAnsi="Arial AM" w:cs="Calibri"/>
              </w:rPr>
            </w:pPr>
            <w:r>
              <w:rPr>
                <w:rFonts w:cs="Calibri" w:ascii="Arial AM" w:hAnsi="Arial AM"/>
              </w:rPr>
            </w:r>
          </w:p>
        </w:tc>
      </w:tr>
      <w:tr>
        <w:trPr>
          <w:trHeight w:val="439" w:hRule="atLeast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2"/>
              </w:numPr>
              <w:spacing w:lineRule="auto" w:line="240" w:before="0" w:after="0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  <w:r>
              <w:rPr>
                <w:rFonts w:ascii="Arial AM" w:hAnsi="Arial AM"/>
                <w:sz w:val="12"/>
                <w:szCs w:val="16"/>
                <w:lang w:val="ru-RU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rPr>
                <w:rFonts w:ascii="Arial AM" w:hAnsi="Arial AM" w:cs="Calibri"/>
              </w:rPr>
            </w:pPr>
            <w:r>
              <w:rPr>
                <w:rFonts w:cs="Calibri" w:ascii="Arial AM" w:hAnsi="Arial AM"/>
              </w:rPr>
              <w:t>39831100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 AM" w:hAnsi="Arial AM" w:cs="Times New Roman"/>
                <w:color w:val="000000"/>
              </w:rPr>
            </w:pPr>
            <w:r>
              <w:rPr>
                <w:rFonts w:cs="Times New Roman" w:ascii="Arial AM" w:hAnsi="Arial AM"/>
                <w:color w:val="000000"/>
              </w:rPr>
              <w:t xml:space="preserve"> 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Calibri" w:ascii="Arial AM" w:hAnsi="Arial AM"/>
                <w:color w:val="000000"/>
              </w:rPr>
              <w:t xml:space="preserve">Cobas c111  </w:t>
            </w:r>
            <w:r>
              <w:rPr>
                <w:rFonts w:cs="Arial" w:ascii="Arial" w:hAnsi="Arial"/>
                <w:color w:val="000000"/>
              </w:rPr>
              <w:t>Моющая</w:t>
            </w:r>
            <w:r>
              <w:rPr>
                <w:rFonts w:cs="Times New Roman" w:ascii="Arial AM" w:hAnsi="Arial AM"/>
                <w:color w:val="000000"/>
              </w:rPr>
              <w:t xml:space="preserve"> </w:t>
            </w:r>
            <w:r>
              <w:rPr>
                <w:rFonts w:cs="Arial" w:ascii="Arial" w:hAnsi="Arial"/>
                <w:color w:val="000000"/>
              </w:rPr>
              <w:t>жидкость</w:t>
            </w:r>
            <w:r>
              <w:rPr>
                <w:rFonts w:cs="Times New Roman" w:ascii="Arial AM" w:hAnsi="Arial AM"/>
                <w:color w:val="000000"/>
              </w:rPr>
              <w:t xml:space="preserve"> / /CELLCLEAN 50ML/</w:t>
            </w:r>
          </w:p>
          <w:p>
            <w:pPr>
              <w:pStyle w:val="Normal"/>
              <w:spacing w:before="0" w:after="200"/>
              <w:rPr>
                <w:rFonts w:ascii="Arial AM" w:hAnsi="Arial AM" w:cs="Times New Roman"/>
                <w:color w:val="000000"/>
              </w:rPr>
            </w:pPr>
            <w:r>
              <w:rPr>
                <w:rFonts w:cs="Times New Roman" w:ascii="Arial AM" w:hAnsi="Arial AM"/>
                <w:color w:val="000000"/>
              </w:rPr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 AM" w:hAnsi="Arial AM" w:cs="Times New Roman"/>
                <w:color w:val="000000"/>
              </w:rPr>
            </w:pPr>
            <w:r>
              <w:rPr>
                <w:rFonts w:cs="Times New Roman" w:ascii="Arial AM" w:hAnsi="Arial AM"/>
                <w:color w:val="000000"/>
              </w:rPr>
              <w:t xml:space="preserve"> </w:t>
            </w:r>
            <w:r>
              <w:rPr>
                <w:rFonts w:cs="Calibri" w:ascii="Arial AM" w:hAnsi="Arial AM"/>
                <w:color w:val="000000"/>
              </w:rPr>
              <w:t xml:space="preserve"> </w:t>
            </w:r>
            <w:r>
              <w:rPr>
                <w:rFonts w:cs="Calibri" w:ascii="Arial AM" w:hAnsi="Arial AM"/>
                <w:color w:val="000000"/>
              </w:rPr>
              <w:t xml:space="preserve">Cobas c111  </w:t>
            </w:r>
            <w:r>
              <w:rPr>
                <w:rFonts w:cs="Arial" w:ascii="Arial" w:hAnsi="Arial"/>
                <w:color w:val="000000"/>
              </w:rPr>
              <w:t>Моющая</w:t>
            </w:r>
            <w:r>
              <w:rPr>
                <w:rFonts w:cs="Times New Roman" w:ascii="Arial AM" w:hAnsi="Arial AM"/>
                <w:color w:val="000000"/>
              </w:rPr>
              <w:t xml:space="preserve"> </w:t>
            </w:r>
            <w:r>
              <w:rPr>
                <w:rFonts w:cs="Arial" w:ascii="Arial" w:hAnsi="Arial"/>
                <w:color w:val="000000"/>
              </w:rPr>
              <w:t>жидкость</w:t>
            </w:r>
            <w:r>
              <w:rPr>
                <w:rFonts w:cs="Times New Roman" w:ascii="Arial AM" w:hAnsi="Arial AM"/>
                <w:color w:val="000000"/>
              </w:rPr>
              <w:t xml:space="preserve"> / /CELLCLEAN 50ML/</w:t>
            </w:r>
          </w:p>
          <w:p>
            <w:pPr>
              <w:pStyle w:val="Normal"/>
              <w:spacing w:before="0" w:after="200"/>
              <w:rPr>
                <w:rFonts w:ascii="Arial AM" w:hAnsi="Arial AM" w:cs="Times New Roman"/>
                <w:color w:val="000000"/>
              </w:rPr>
            </w:pPr>
            <w:r>
              <w:rPr>
                <w:rFonts w:cs="Times New Roman" w:ascii="Arial AM" w:hAnsi="Arial AM"/>
                <w:color w:val="000000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Arial AM" w:hAnsi="Arial AM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Arial AM" w:hAnsi="Arial AM" w:cs="Calibri"/>
                <w:color w:val="000000"/>
                <w:sz w:val="24"/>
                <w:szCs w:val="24"/>
              </w:rPr>
            </w:pPr>
            <w:r>
              <w:rPr>
                <w:rFonts w:cs="Calibri" w:ascii="Arial AM" w:hAnsi="Arial AM"/>
                <w:color w:val="000000"/>
              </w:rPr>
              <w:t>4</w:t>
            </w:r>
          </w:p>
        </w:tc>
        <w:tc>
          <w:tcPr>
            <w:tcW w:w="13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Arial AM" w:hAnsi="Arial AM" w:cs="Calibri"/>
              </w:rPr>
            </w:pPr>
            <w:r>
              <w:rPr>
                <w:rFonts w:cs="Calibri" w:ascii="Arial AM" w:hAnsi="Arial AM"/>
              </w:rPr>
            </w:r>
          </w:p>
        </w:tc>
        <w:tc>
          <w:tcPr>
            <w:tcW w:w="11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Arial AM" w:hAnsi="Arial AM" w:cs="Calibri"/>
              </w:rPr>
            </w:pPr>
            <w:r>
              <w:rPr>
                <w:rFonts w:cs="Calibri" w:ascii="Arial AM" w:hAnsi="Arial AM"/>
              </w:rPr>
            </w:r>
          </w:p>
        </w:tc>
        <w:tc>
          <w:tcPr>
            <w:tcW w:w="15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rPr>
                <w:rFonts w:ascii="Arial AM" w:hAnsi="Arial AM" w:cs="Calibri"/>
              </w:rPr>
            </w:pPr>
            <w:r>
              <w:rPr>
                <w:rFonts w:cs="Calibri" w:ascii="Arial AM" w:hAnsi="Arial AM"/>
              </w:rPr>
            </w:r>
          </w:p>
        </w:tc>
      </w:tr>
    </w:tbl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 AM" w:hAnsi="Arial AM" w:eastAsia="Times New Roman" w:cs="Courier New"/>
          <w:sz w:val="23"/>
          <w:szCs w:val="35"/>
          <w:lang w:val="ru-RU" w:eastAsia="ru-RU"/>
        </w:rPr>
      </w:pPr>
      <w:r>
        <w:rPr>
          <w:rFonts w:eastAsia="Times New Roman" w:cs="Arial" w:ascii="Arial" w:hAnsi="Arial"/>
          <w:sz w:val="23"/>
          <w:szCs w:val="35"/>
          <w:lang w:val="ru-RU" w:eastAsia="ru-RU"/>
        </w:rPr>
        <w:t>В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2025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году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поставка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продукции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будет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осуществляться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после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заключения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договора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,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при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условии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предоставления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денежных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средств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,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через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20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календарных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дней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со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дня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вступления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в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силу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договора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между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сторонами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,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для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1-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го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этапа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>/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при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несогласии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поставщика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доставить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раньше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/,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в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случае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остальных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этапов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,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каждый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раз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после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получения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заказа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от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Заказчика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в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течение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3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рабочих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дней</w:t>
      </w:r>
    </w:p>
    <w:p>
      <w:pPr>
        <w:pStyle w:val="Normal"/>
        <w:spacing w:before="0" w:after="0"/>
        <w:rPr>
          <w:rFonts w:ascii="Arial AM" w:hAnsi="Arial AM"/>
          <w:i/>
          <w:i/>
          <w:sz w:val="18"/>
          <w:szCs w:val="21"/>
          <w:lang w:val="ru-RU"/>
        </w:rPr>
      </w:pPr>
      <w:r>
        <w:rPr>
          <w:rFonts w:ascii="Arial AM" w:hAnsi="Arial AM"/>
          <w:i/>
          <w:sz w:val="18"/>
          <w:szCs w:val="21"/>
          <w:lang w:val="ru-RU"/>
        </w:rPr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 AM" w:hAnsi="Arial AM" w:eastAsia="Times New Roman" w:cs="Courier New"/>
          <w:sz w:val="23"/>
          <w:szCs w:val="35"/>
          <w:lang w:val="ru-RU" w:eastAsia="ru-RU"/>
        </w:rPr>
      </w:pPr>
      <w:r>
        <w:rPr>
          <w:rFonts w:eastAsia="Times New Roman" w:cs="Arial" w:ascii="Arial" w:hAnsi="Arial"/>
          <w:sz w:val="23"/>
          <w:szCs w:val="35"/>
          <w:lang w:val="ru-RU" w:eastAsia="ru-RU"/>
        </w:rPr>
        <w:t>В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системе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электронных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закупок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определены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единицы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измерения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порций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,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которые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могут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отличаться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от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единиц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измерения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,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указанных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в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технической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спецификации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.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Обратите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внимание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на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единицы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измерения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,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указанные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в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технической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спецификации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.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Поэтому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учтите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,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что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расчет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должен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вестись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поштучно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>.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 AM" w:hAnsi="Arial AM" w:eastAsia="Times New Roman" w:cs="Courier New"/>
          <w:sz w:val="23"/>
          <w:szCs w:val="35"/>
          <w:lang w:val="ru-RU" w:eastAsia="ru-RU"/>
        </w:rPr>
      </w:pPr>
      <w:r>
        <w:rPr>
          <w:rFonts w:eastAsia="Times New Roman" w:cs="Arial" w:ascii="Arial" w:hAnsi="Arial"/>
          <w:sz w:val="23"/>
          <w:szCs w:val="35"/>
          <w:lang w:val="ru-RU" w:eastAsia="ru-RU"/>
        </w:rPr>
        <w:t>Заказчик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имеет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право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заказать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препаратов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меньше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максимального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общего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количества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,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указанного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в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договоре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,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либо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вообще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не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заказывать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некоторые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лекарственные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препараты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исходя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из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отсутствия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необходимости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их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приобретения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,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что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не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может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привести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к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ненадлежащему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исполнению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обязательств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сторон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 xml:space="preserve"> </w:t>
      </w:r>
      <w:r>
        <w:rPr>
          <w:rFonts w:eastAsia="Times New Roman" w:cs="Arial" w:ascii="Arial" w:hAnsi="Arial"/>
          <w:sz w:val="23"/>
          <w:szCs w:val="35"/>
          <w:lang w:val="ru-RU" w:eastAsia="ru-RU"/>
        </w:rPr>
        <w:t>договора</w:t>
      </w:r>
      <w:r>
        <w:rPr>
          <w:rFonts w:eastAsia="Times New Roman" w:cs="Courier New" w:ascii="Arial AM" w:hAnsi="Arial AM"/>
          <w:sz w:val="23"/>
          <w:szCs w:val="35"/>
          <w:lang w:val="ru-RU" w:eastAsia="ru-RU"/>
        </w:rPr>
        <w:t>.</w:t>
      </w:r>
    </w:p>
    <w:p>
      <w:pPr>
        <w:pStyle w:val="Normal"/>
        <w:tabs>
          <w:tab w:val="clear" w:pos="720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rPr>
          <w:rFonts w:ascii="Arial AM" w:hAnsi="Arial AM" w:eastAsia="Times New Roman" w:cs="Courier New"/>
          <w:sz w:val="23"/>
          <w:szCs w:val="35"/>
          <w:lang w:val="ru-RU" w:eastAsia="ru-RU"/>
        </w:rPr>
      </w:pPr>
      <w:r>
        <w:rPr>
          <w:rFonts w:eastAsia="Times New Roman" w:cs="Courier New" w:ascii="Arial AM" w:hAnsi="Arial AM"/>
          <w:sz w:val="23"/>
          <w:szCs w:val="35"/>
          <w:lang w:val="ru-RU" w:eastAsia="ru-RU"/>
        </w:rPr>
      </w:r>
    </w:p>
    <w:p>
      <w:pPr>
        <w:pStyle w:val="Normal"/>
        <w:spacing w:before="0" w:after="0"/>
        <w:rPr>
          <w:rFonts w:ascii="Arial AM" w:hAnsi="Arial AM"/>
          <w:i/>
          <w:i/>
          <w:sz w:val="18"/>
          <w:szCs w:val="21"/>
          <w:lang w:val="ru-RU"/>
        </w:rPr>
      </w:pPr>
      <w:r>
        <w:rPr/>
      </w:r>
    </w:p>
    <w:sectPr>
      <w:footnotePr>
        <w:numFmt w:val="decimal"/>
      </w:footnotePr>
      <w:type w:val="nextPage"/>
      <w:pgSz w:orient="landscape" w:w="15840" w:h="12240"/>
      <w:pgMar w:left="284" w:right="284" w:header="0" w:top="72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Dallak Time">
    <w:charset w:val="01"/>
    <w:family w:val="roman"/>
    <w:pitch w:val="variable"/>
  </w:font>
  <w:font w:name="Arial LatArm">
    <w:charset w:val="01"/>
    <w:family w:val="roman"/>
    <w:pitch w:val="variable"/>
  </w:font>
  <w:font w:name="Times Armenian">
    <w:charset w:val="01"/>
    <w:family w:val="roman"/>
    <w:pitch w:val="variable"/>
  </w:font>
  <w:font w:name="Arial LatRus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 Armenian">
    <w:charset w:val="01"/>
    <w:family w:val="roman"/>
    <w:pitch w:val="variable"/>
  </w:font>
  <w:font w:name="Times New Roman">
    <w:charset w:val="01"/>
    <w:family w:val="roman"/>
    <w:pitch w:val="variable"/>
  </w:font>
  <w:font w:name="Arial Unicode">
    <w:charset w:val="01"/>
    <w:family w:val="roman"/>
    <w:pitch w:val="variable"/>
  </w:font>
  <w:font w:name="Arial AM">
    <w:charset w:val="01"/>
    <w:family w:val="roman"/>
    <w:pitch w:val="variable"/>
  </w:font>
  <w:font w:name="Sylfaen">
    <w:charset w:val="01"/>
    <w:family w:val="roman"/>
    <w:pitch w:val="variable"/>
  </w:font>
  <w:font w:name="Arial">
    <w:charset w:val="01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"/>
        <w:rPr>
          <w:lang w:bidi="ru-RU"/>
        </w:rPr>
      </w:pPr>
      <w:r>
        <w:rPr>
          <w:rStyle w:val="FootnoteCharacters"/>
        </w:rPr>
        <w:t>***</w:t>
      </w: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z w:val="18"/>
        <w:b w:val="false"/>
        <w:szCs w:val="18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272" w:hanging="360"/>
      </w:pPr>
      <w:rPr>
        <w:sz w:val="20"/>
        <w:b w:val="false"/>
        <w:szCs w:val="20"/>
        <w:rFonts w:cs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977" w:hanging="720"/>
      </w:pPr>
      <w:rPr>
        <w:sz w:val="24"/>
        <w:b w:val="false"/>
        <w:rFonts w:cs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22" w:hanging="720"/>
      </w:pPr>
      <w:rPr>
        <w:sz w:val="24"/>
        <w:b w:val="false"/>
        <w:rFonts w:cs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27" w:hanging="1080"/>
      </w:pPr>
      <w:rPr>
        <w:sz w:val="24"/>
        <w:b w:val="false"/>
        <w:rFonts w:cs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372" w:hanging="1080"/>
      </w:pPr>
      <w:rPr>
        <w:sz w:val="24"/>
        <w:b w:val="false"/>
        <w:rFonts w:cs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077" w:hanging="1440"/>
      </w:pPr>
      <w:rPr>
        <w:sz w:val="24"/>
        <w:b w:val="false"/>
        <w:rFonts w:cs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22" w:hanging="1440"/>
      </w:pPr>
      <w:rPr>
        <w:sz w:val="24"/>
        <w:b w:val="false"/>
        <w:rFonts w:cs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127" w:hanging="1800"/>
      </w:pPr>
      <w:rPr>
        <w:sz w:val="24"/>
        <w:b w:val="false"/>
        <w:rFonts w:cs="Aria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hyphenationZone w:val="141"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5452e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10"/>
    <w:qFormat/>
    <w:rsid w:val="005c38a1"/>
    <w:pPr>
      <w:keepNext w:val="true"/>
      <w:jc w:val="center"/>
      <w:outlineLvl w:val="0"/>
    </w:pPr>
    <w:rPr>
      <w:rFonts w:ascii="Dallak Time" w:hAnsi="Dallak Time" w:eastAsia="Times New Roman" w:cs="Times New Roman"/>
      <w:sz w:val="28"/>
      <w:szCs w:val="20"/>
      <w:lang w:val="en-AU"/>
    </w:rPr>
  </w:style>
  <w:style w:type="paragraph" w:styleId="Heading3">
    <w:name w:val="Heading 3"/>
    <w:basedOn w:val="Normal"/>
    <w:next w:val="Normal"/>
    <w:link w:val="30"/>
    <w:uiPriority w:val="9"/>
    <w:qFormat/>
    <w:rsid w:val="00db662c"/>
    <w:pPr>
      <w:keepNext w:val="true"/>
      <w:spacing w:lineRule="auto" w:line="360" w:before="0" w:after="0"/>
      <w:jc w:val="center"/>
      <w:outlineLvl w:val="2"/>
    </w:pPr>
    <w:rPr>
      <w:rFonts w:ascii="Arial LatArm" w:hAnsi="Arial LatArm" w:eastAsia="Times New Roman" w:cs="Times New Roman"/>
      <w:i/>
      <w:sz w:val="20"/>
      <w:szCs w:val="20"/>
      <w:lang w:val="en-A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Текст сноски Знак"/>
    <w:basedOn w:val="DefaultParagraphFont"/>
    <w:link w:val="a6"/>
    <w:semiHidden/>
    <w:qFormat/>
    <w:rsid w:val="007133f7"/>
    <w:rPr>
      <w:rFonts w:ascii="Times Armenian" w:hAnsi="Times Armenian" w:eastAsia="Times New Roman" w:cs="Times New Roman"/>
      <w:sz w:val="20"/>
      <w:szCs w:val="20"/>
      <w:lang w:eastAsia="ru-RU"/>
    </w:rPr>
  </w:style>
  <w:style w:type="character" w:styleId="FootnoteCharacters">
    <w:name w:val="Footnote Characters"/>
    <w:semiHidden/>
    <w:qFormat/>
    <w:rsid w:val="007133f7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Style13" w:customStyle="1">
    <w:name w:val="Верхний колонтитул Знак"/>
    <w:basedOn w:val="DefaultParagraphFont"/>
    <w:link w:val="a9"/>
    <w:uiPriority w:val="99"/>
    <w:semiHidden/>
    <w:qFormat/>
    <w:rsid w:val="005845dc"/>
    <w:rPr/>
  </w:style>
  <w:style w:type="character" w:styleId="Style14" w:customStyle="1">
    <w:name w:val="Нижний колонтитул Знак"/>
    <w:basedOn w:val="DefaultParagraphFont"/>
    <w:link w:val="ab"/>
    <w:uiPriority w:val="99"/>
    <w:semiHidden/>
    <w:qFormat/>
    <w:rsid w:val="005845dc"/>
    <w:rPr/>
  </w:style>
  <w:style w:type="character" w:styleId="Style15" w:customStyle="1">
    <w:name w:val="Основной текст Знак"/>
    <w:basedOn w:val="DefaultParagraphFont"/>
    <w:link w:val="ad"/>
    <w:qFormat/>
    <w:rsid w:val="001c0f04"/>
    <w:rPr>
      <w:rFonts w:ascii="Arial LatRus" w:hAnsi="Arial LatRus" w:eastAsia="Times New Roman" w:cs="Times New Roman"/>
      <w:sz w:val="18"/>
      <w:szCs w:val="20"/>
    </w:rPr>
  </w:style>
  <w:style w:type="character" w:styleId="1" w:customStyle="1">
    <w:name w:val="Заголовок 1 Знак"/>
    <w:basedOn w:val="DefaultParagraphFont"/>
    <w:link w:val="1"/>
    <w:qFormat/>
    <w:rsid w:val="005c38a1"/>
    <w:rPr>
      <w:rFonts w:ascii="Dallak Time" w:hAnsi="Dallak Time" w:eastAsia="Times New Roman" w:cs="Times New Roman"/>
      <w:sz w:val="28"/>
      <w:szCs w:val="20"/>
      <w:lang w:val="en-AU"/>
    </w:rPr>
  </w:style>
  <w:style w:type="character" w:styleId="InternetLink">
    <w:name w:val="Hyperlink"/>
    <w:basedOn w:val="DefaultParagraphFont"/>
    <w:uiPriority w:val="99"/>
    <w:semiHidden/>
    <w:unhideWhenUsed/>
    <w:rsid w:val="00462b8b"/>
    <w:rPr>
      <w:color w:val="0000FF"/>
      <w:u w:val="single"/>
    </w:rPr>
  </w:style>
  <w:style w:type="character" w:styleId="2" w:customStyle="1">
    <w:name w:val="Основной текст с отступом 2 Знак"/>
    <w:basedOn w:val="DefaultParagraphFont"/>
    <w:link w:val="2"/>
    <w:uiPriority w:val="99"/>
    <w:qFormat/>
    <w:rsid w:val="00a70884"/>
    <w:rPr/>
  </w:style>
  <w:style w:type="character" w:styleId="Style16" w:customStyle="1">
    <w:name w:val="Текст выноски Знак"/>
    <w:basedOn w:val="DefaultParagraphFont"/>
    <w:link w:val="af1"/>
    <w:uiPriority w:val="99"/>
    <w:semiHidden/>
    <w:qFormat/>
    <w:rsid w:val="009124f4"/>
    <w:rPr>
      <w:rFonts w:ascii="Tahoma" w:hAnsi="Tahoma" w:cs="Tahoma"/>
      <w:sz w:val="16"/>
      <w:szCs w:val="16"/>
    </w:rPr>
  </w:style>
  <w:style w:type="character" w:styleId="Style17" w:customStyle="1">
    <w:name w:val="Абзац списка Знак"/>
    <w:link w:val="a3"/>
    <w:uiPriority w:val="34"/>
    <w:qFormat/>
    <w:locked/>
    <w:rsid w:val="00547605"/>
    <w:rPr/>
  </w:style>
  <w:style w:type="character" w:styleId="3" w:customStyle="1">
    <w:name w:val="Заголовок 3 Знак"/>
    <w:basedOn w:val="DefaultParagraphFont"/>
    <w:link w:val="3"/>
    <w:uiPriority w:val="9"/>
    <w:qFormat/>
    <w:rsid w:val="00db662c"/>
    <w:rPr>
      <w:rFonts w:ascii="Arial LatArm" w:hAnsi="Arial LatArm" w:eastAsia="Times New Roman" w:cs="Times New Roman"/>
      <w:i/>
      <w:sz w:val="20"/>
      <w:szCs w:val="20"/>
      <w:lang w:val="en-AU"/>
    </w:rPr>
  </w:style>
  <w:style w:type="character" w:styleId="Strong">
    <w:name w:val="Strong"/>
    <w:basedOn w:val="DefaultParagraphFont"/>
    <w:uiPriority w:val="22"/>
    <w:qFormat/>
    <w:rsid w:val="00f8745a"/>
    <w:rPr>
      <w:b/>
      <w:bCs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rsid w:val="00ae49c4"/>
    <w:rPr>
      <w:rFonts w:ascii="Courier New" w:hAnsi="Courier New" w:eastAsia="Times New Roman" w:cs="Courier New"/>
      <w:sz w:val="20"/>
      <w:szCs w:val="20"/>
      <w:lang w:val="ru-RU" w:eastAsia="ru-RU"/>
    </w:rPr>
  </w:style>
  <w:style w:type="character" w:styleId="Y2iqfc" w:customStyle="1">
    <w:name w:val="y2iqfc"/>
    <w:basedOn w:val="DefaultParagraphFont"/>
    <w:qFormat/>
    <w:rsid w:val="00ae5e19"/>
    <w:rPr/>
  </w:style>
  <w:style w:type="character" w:styleId="Style18" w:customStyle="1">
    <w:name w:val="Основной текст с отступом Знак"/>
    <w:basedOn w:val="DefaultParagraphFont"/>
    <w:link w:val="af4"/>
    <w:uiPriority w:val="99"/>
    <w:semiHidden/>
    <w:qFormat/>
    <w:rsid w:val="004b700c"/>
    <w:rPr/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ae"/>
    <w:rsid w:val="001c0f04"/>
    <w:pPr>
      <w:spacing w:lineRule="auto" w:line="240" w:before="0" w:after="0"/>
    </w:pPr>
    <w:rPr>
      <w:rFonts w:ascii="Arial LatRus" w:hAnsi="Arial LatRus" w:eastAsia="Times New Roman" w:cs="Times New Roman"/>
      <w:sz w:val="18"/>
      <w:szCs w:val="20"/>
    </w:rPr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link w:val="a4"/>
    <w:uiPriority w:val="34"/>
    <w:qFormat/>
    <w:rsid w:val="001a0794"/>
    <w:pPr>
      <w:spacing w:before="0" w:after="200"/>
      <w:ind w:left="720" w:hanging="0"/>
      <w:contextualSpacing/>
    </w:pPr>
    <w:rPr/>
  </w:style>
  <w:style w:type="paragraph" w:styleId="Footnote">
    <w:name w:val="Footnote Text"/>
    <w:basedOn w:val="Normal"/>
    <w:link w:val="a7"/>
    <w:semiHidden/>
    <w:rsid w:val="007133f7"/>
    <w:pPr>
      <w:spacing w:lineRule="auto" w:line="240" w:before="0" w:after="0"/>
    </w:pPr>
    <w:rPr>
      <w:rFonts w:ascii="Times Armenian" w:hAnsi="Times Armenian" w:eastAsia="Times New Roman" w:cs="Times New Roman"/>
      <w:sz w:val="20"/>
      <w:szCs w:val="20"/>
      <w:lang w:eastAsia="ru-RU"/>
    </w:rPr>
  </w:style>
  <w:style w:type="paragraph" w:styleId="Norm" w:customStyle="1">
    <w:name w:val="norm"/>
    <w:basedOn w:val="Normal"/>
    <w:qFormat/>
    <w:rsid w:val="007133f7"/>
    <w:pPr>
      <w:spacing w:lineRule="auto" w:line="480" w:before="0" w:after="0"/>
      <w:ind w:firstLine="709"/>
      <w:jc w:val="both"/>
    </w:pPr>
    <w:rPr>
      <w:rFonts w:ascii="Arial Armenian" w:hAnsi="Arial Armenian" w:eastAsia="Times New Roman" w:cs="Times New Roman"/>
      <w:szCs w:val="20"/>
      <w:lang w:eastAsia="ru-RU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aa"/>
    <w:uiPriority w:val="99"/>
    <w:semiHidden/>
    <w:unhideWhenUsed/>
    <w:rsid w:val="005845dc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ac"/>
    <w:uiPriority w:val="99"/>
    <w:semiHidden/>
    <w:unhideWhenUsed/>
    <w:rsid w:val="005845dc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BodyTextIndent2">
    <w:name w:val="Body Text Indent 2"/>
    <w:basedOn w:val="Normal"/>
    <w:link w:val="20"/>
    <w:uiPriority w:val="99"/>
    <w:unhideWhenUsed/>
    <w:qFormat/>
    <w:rsid w:val="00a70884"/>
    <w:pPr>
      <w:spacing w:lineRule="auto" w:line="480" w:before="0" w:after="120"/>
      <w:ind w:left="360" w:hanging="0"/>
    </w:pPr>
    <w:rPr/>
  </w:style>
  <w:style w:type="paragraph" w:styleId="NormalWeb">
    <w:name w:val="Normal (Web)"/>
    <w:basedOn w:val="Normal"/>
    <w:uiPriority w:val="99"/>
    <w:qFormat/>
    <w:rsid w:val="00a7088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BalloonText">
    <w:name w:val="Balloon Text"/>
    <w:basedOn w:val="Normal"/>
    <w:link w:val="af2"/>
    <w:uiPriority w:val="99"/>
    <w:semiHidden/>
    <w:unhideWhenUsed/>
    <w:qFormat/>
    <w:rsid w:val="009124f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44141f"/>
    <w:pPr>
      <w:widowControl/>
      <w:bidi w:val="0"/>
      <w:spacing w:lineRule="auto" w:line="240" w:before="0" w:after="0"/>
      <w:jc w:val="left"/>
    </w:pPr>
    <w:rPr>
      <w:rFonts w:ascii="Arial Unicode" w:hAnsi="Arial Unicode" w:eastAsia="Times New Roman" w:cs="Arial Unicode"/>
      <w:color w:val="000000"/>
      <w:kern w:val="0"/>
      <w:sz w:val="24"/>
      <w:szCs w:val="24"/>
      <w:lang w:val="ru-RU" w:eastAsia="ru-RU" w:bidi="ar-SA"/>
    </w:rPr>
  </w:style>
  <w:style w:type="paragraph" w:styleId="HTMLPreformatted">
    <w:name w:val="HTML Preformatted"/>
    <w:basedOn w:val="Normal"/>
    <w:link w:val="HTML0"/>
    <w:uiPriority w:val="99"/>
    <w:unhideWhenUsed/>
    <w:qFormat/>
    <w:rsid w:val="00ae49c4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val="ru-RU" w:eastAsia="ru-RU"/>
    </w:rPr>
  </w:style>
  <w:style w:type="paragraph" w:styleId="TextBodyIndent">
    <w:name w:val="Body Text Indent"/>
    <w:basedOn w:val="Normal"/>
    <w:link w:val="af5"/>
    <w:uiPriority w:val="99"/>
    <w:semiHidden/>
    <w:unhideWhenUsed/>
    <w:rsid w:val="004b700c"/>
    <w:pPr>
      <w:spacing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763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8E49C-A7BC-4F1F-9F91-49A40E61C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4621</TotalTime>
  <Application>LibreOffice/6.4.7.2$Linux_X86_64 LibreOffice_project/40$Build-2</Application>
  <Pages>7</Pages>
  <Words>655</Words>
  <Characters>4594</Characters>
  <CharactersWithSpaces>5273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2017-07-04T05:21:00Z</dcterms:created>
  <dc:creator>LSedrakyan</dc:creator>
  <dc:description/>
  <dc:language>en-US</dc:language>
  <cp:lastModifiedBy/>
  <cp:lastPrinted>2024-06-14T07:01:00Z</cp:lastPrinted>
  <dcterms:modified xsi:type="dcterms:W3CDTF">2025-03-31T23:37:13Z</dcterms:modified>
  <cp:revision>846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