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ԵՊՀ-ԷԱՃԱՊՁԲ-25/93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Արդուկի գնում Հյուրերի տան կարիքների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Գոհար Մելյան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ԵՊՀ-ԷԱՃԱՊՁԲ-25/93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Արդուկի գնում Հյուրերի տան կարիքների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Արդուկի գնում Հյուրերի տան կարիքների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ԵՊՀ-ԷԱՃԱՊՁԲ-25/93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Արդուկի գնում Հյուրերի տան կարիքների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4.6104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2025.04.15.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ԵՊՀ-ԷԱՃԱՊՁԲ-25/93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ԵՊՀ-ԷԱՃԱՊՁԲ-25/93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ԵՊՀ-ԷԱՃԱՊՁԲ-25/93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«ԵՊՀ-ԷԱՃԱՊՁԲ-25/93»*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ԵՊՀ-ԷԱՃԱՊՁԲ-25/93*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«ԵՊՀ-ԷԱՃԱՊՁԲ-25/93»*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ԵՊՀ-ԷԱՃԱՊՁԲ-25/93*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Հյուրերի տուն:</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Արդուկ HITT HT-5107, Philips, GEEPAS
Մակերես - Non-stick
Հզորություն - առնվազն 2400 W
Գոլորշու ուժգնացում (գր/րոպե) -  առնվազն 120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20 օրացուցային օր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