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օդորակիչների, ջրատաքացուցիչների և սառնարանի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օդորակիչների, ջրատաքացուցիչների և սառնարանի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օդորակիչների, ջրատաքացուցիչների և սառնարանի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օդորակիչների, ջրատաքացուցիչների և սառնարանի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- 2,6 կՎտ և բարձր, տաքացում – 2,75 կՎտ և բարձր: Էլեկտրոէներգիայի ծախս մինչև 0,85 կՎտ:
Էներգոէֆեկտիվության դաս – A:
Օդի ֆիլտրացումը ածխային ֆիլտրով: Օդի խոնավության պաշտպանվածությունը IPXO
Սառցագենտի տեսակը –R410A:
Օդի շրջանարության ծավալը՝ ոչ պակաս 500մ³/ժ:
Ներքին բլոկի աղմուկի ուժգնությունը մինչև 40 դԲ:
Արտադրությունը՝ ոչ շուտ 2025թ.
Մատակարարը պետք է նախատեսի, որ օդորակիչները Պատվիրատուի տարածք տեղափոխելուց հետո 10 օրվա ընթացքում դրանք պետք է տեղադրվեն՝ տեղադրման օրը և ժամը համաձայնեցնելով Պատվիրատուի հետ: Օդորակիչներից 2-ը տեղադրվելու են մասնաշենքի կիսանկուղային հարկում, իսկ 1-ը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3,6 կՎտ և բարձր, տաքացում – 3,7 կՎտ և բարձր: Էլեկտրոէներգիայի ծախս մինչև 1,2 կՎտ: Էներգոէֆեկտիվության դաս – A:
Օդի ֆիլտրացումը ածխային ֆիլտրով: Օդի խոնավության պաշտպանվածությունը IPXO
Սառցագենտի տեսակը –R410A:
Օդի շրջանարության ծավալը՝ ոչ պակաս 550մ³/ժ:
Ներքին բլոկի աղմուկի ուժգնությունը մինչև 40 դԲ:
Արտադրությունը՝ ոչ շուտ 2025թ.
Մատակարարը պետք է նախատեսի, որ օդորակիչը Պատվիրատուի տարածք տեղափոխելուց հետո 10 օրվա ընթացքում այն պետք է տեղադրվի՝ տեղադրման օրը և ժամը համաձայնեցնելով Պատվիրատուի հետ: Օդորակիչը տեղադրվելու է մասնաշենքի կիսանկուղային հարկում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5,2 կՎտ և բարձր, տաքացում – 5,4 կՎտ և բարձր: Էլեկտրոէներգիայի ծախս մինչև 1,65 կՎտ: Էներգոէֆեկտիվության դաս – A: Օդի ֆիլտրացումը ածխային ֆիլտրով: Օդի խոնավության պաշտպանվածությունը IPXO                  Սարցագենտի տեսակը –R410A: Օդի շրջանարության ծավալը՝ ոչ պակաս 900մ³/ժ: Ներքին բլոկի աղմուկի ուժգնությունը մինչև 43 դԲ:
Արտադրությունը՝ ոչ շուտ 2025թ.
Մատակարարը պետք է նախատեսի, որ օդորակիչները Պատվիրատուի տարածք տեղափոխելուց հետո 10 օրվա ընթացքում դրանք պետք տեղադրվեն՝ տեղադրման օրը և ժամը համաձայնեցնելով Պատվիրատուի հետ: Օդորակիչները տեղադրվելու են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սպլիտ համակարգով: Գույնը՝ սպիտակ  Աշխատանքային ռեժիմ՝ սառեցում և տաքացում: Արտադրողականություն՝ սառեցում – 7,1 կՎտ և բարձր, տաքացում – 7,3 կՎտ և բարձր: Էլեկտրոէներգիայի ծախս մինչև 2,5 կՎտ: Էներգոէֆեկտիվության դաս – A: Օդի ֆիլտրացումը ածխային ֆիլտրով: Օդի խոնավության պաշտպանվածությունը IPXO                  Սառցագենտի տեսակը –R410A: Օդի շրջանարության ծավալը՝ ոչ պակաս 1200մ³/ժ: Ներքին բլոկի աղմուկի ուժգնությունը մինչև 45 դԲ:
Արտադրությունը՝ ոչ շուտ 2025թ.
Մատակարարը պետք է նախատեսի, որ օդորակիչը Պատվիրատուի տարածք տեղափոխելուց հետո 10 օրվա ընթացքում այն պետք է տեղադրվի՝ տեղադրման օրը և ժամը համաձայնեցնելով Պատվիրատուի հետ: Օդորակիչը տեղադրվելու է 7-8 մ բարձրության վրա: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ջրային, հոսանքով աշխատող, հզորությունը 75Վտ, ջրի տարայի ծավալը 3,2 լիտր հոսանքի լարի երկարությունը մոտ 1,5 մետր
Արտադրությունը՝ ոչ շուտ 2025թ.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կոնվեկտորային, հզորությունը 2500վտ, ջերմաստիճանի կարգավորում՝  մեխանիկական, հոսանք 220-240վ/50-60հց, ապրանքի չափերը մոտ 83*40*8.2սմ, քաշը՝ 4,0-4,5կգ, գույնը սպիտակ, պատին ամրացնելու հնարավորությամբ
Երաշխիքային ժամկետ՝ 1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երկդռնանի /սառցախցիկ և սառնախցիկ/, սառեցման համակարգը «Defrost»: Ընդհանուր օգտակար ծավալը՝ ոչ պակաս 200լ. սարցախցիկի և սառնախցիկի ծավալների համամասնությունը մոտավորապես 30/70%: Չափսերը ոչ պակաս 140x50x50սմ
Երաշխիքային ժամկետ՝ 2 տարի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ծավալը 15-20լիտր, հզորությունը 1,5-2կՎտ, ջրի միացման պարույրի չափը ½ դույմ, ջրի ճնշումը ոչ ավել 8 բար, ջրի մինչև 45 С տաքացման ժամանակը մոտ 30 րոպե: Քաշը մոտ 7,5 կգ: TESY ապրանքային նշանի կամ համարժեքը Ariston, Elextrolux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հոսքային /գեյզեր/ Պատյանը՝ սպիտակ գունի պլաստիկից: Բարձրությունը՝ 32սմ, լայնությունը 25սմ, խորությունը՝ 11սմ: Դիմային մասում երեք հատ տարբեր չափսերի կարմիր գույնի լուսային ազդանշանի կոճակներ և տաքացուցիչի ջերմաստիճանի փոփոխության սպիտակ գույնի կլոր բռնակ 0-I-II-III ռեժիմների համար:  Հզորությունը - 7-9կՎտ, ջրի միացման պարույրի չափը ½ դույմ, ջրի ճնշումը 6 բար, անվտանգության դասը IP 24: Քաշը մոտ 2,2 կգ:  Cemsan ապրանքային նշանի կամ համարժեքը Аtmor, Elextrolux
Ապրանքները պարտադիր պետք է լինեն չօգտագործված և գործարանային փաթեթավորմամբ: Պատվիրատուն իրավունք ունի յուրաքանչյուր չափաբաժնի խմբաքանակից մեկ միավոր /պատահականության սլզբունքով/ առանձնացնել և ուղարկել փորձաքննության՝ տեխնիկական բնութագրին համապատասխանությունը ստուգելու համար:
Օդորակիչների տեղափոխման, տեղադրման (ներառյալ տեղադրման համար անհրաժեշտ բոլոր նյութերի), ինչպես նաև վերամբարձ կռունկի ծախսերը պետք է իրականացվեն վաճառողի կողմից: Օդորակիչները տեղադրվելու են ք. Երևան, Գ.Հովսեփյան 26 հասցեում գտնվող Հանրային հեռուստատեսության տարածքում տեղակայված վարչական շենքերում: 
Առաջին տեղը զբաղեցրած մասնակիցը պետք է ներկայացնի առաջարկվող ապրանքի ապրանքային նշանը, արտադրողի անվանումը և ստանդարտներին համապատասխանության սերտիֆիկատ:
Վաճառողը կարող է ապրանքը մատակարարել պայմանագրով սահմանված ժամկետից ավելի կարճ ժամկետում:
Երաշխիքային ժամկետի ընթացքում օդորակիչների անհրաժեշտ տեխնիկական սպասարկումը, ինչպես նաև ի հայտ եկած անսարքությունների վերացումը /վերանորոգումը/ կատարվում է մատակարարի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9000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12000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18000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BTU 24000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