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Սառնարանի գնում Ռուս բանասիրության ֆակուլտետի կարիքների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Սառնարանի գնում Ռուս բանասիրության ֆակուլտետի կարիքների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Սառնարանի գնում Ռուս բանասիրության ֆակուլտետի կարիքների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Սառնարանի գնում Ռուս բանասիրության ֆակուլտետի կարիքների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ԵՊՀ-ԷԱՃԱՊՁԲ-25/92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Ռուս բանասիրության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 140 х 53 х 50 սմ
Գույնը՝ սպիտակ
Ծավալը՝ 280 լիտր
Սառեցման համակարգը՝ No Frost
Սառնարանը՝ ներքևի հատվածում
Սառցարանը՝ վերևի հատվածում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