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ԱՄԱՀ-ԷԱՃԱՊՁԲ-25/10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Արարատի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Արարատ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համայնքապետարանի կարիքների համար բժշկական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093029112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k.melkonyan@inbox.ru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Արարատի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ԱՄԱՀ-ԷԱՃԱՊՁԲ-25/10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Արարատի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Արարատի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համայնքապետարանի կարիքների համար բժշկական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Արարատի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համայնքապետարանի կարիքների համար բժշկական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ԱՄԱՀ-ԷԱՃԱՊՁԲ-25/10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k.melkonyan@inbox.ru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համայնքապետարանի կարիքների համար բժշկական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ԱՄԱՀ-ԷԱՃԱՊՁԲ-25/10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Արարատի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ԱՄԱՀ-ԷԱՃԱՊՁԲ-25/10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ԱՄԱՀ-ԷԱՃԱՊՁԲ-25/10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ԱՄԱՀ-ԷԱՃԱՊՁԲ-25/10»*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ԱՄԱՀ-ԷԱՃԱՊՁԲ-25/10»*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ԱՐԱՐԱՏԻ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վերլուծիչ-Չափման համակարգը՝ Ռեֆլեկտոր ֆոտոմետրիա։
Չափման պարամետրները՝ նվազագույնը  տեսակարար կշիռ, pH, լեյկոցիտներ, նիտրիտ, սպիտակուց, գլյուկոզա, կետոններ, ուրոբիլնոգեն, բիլիրուբին, արյուն (էրիթրոցիտ / հեմոգլոբին): 
Արտադրողականությունը՝ 50-60 թեստ / ժամ։
Ստուգաչափումը ՝ թեստ ստրիպների միջոցով։
Հիշողություն՝ նվազագույնը ոչ պակաս քան 100 նմուշի արդյունք, Էկրանը՝ հեղուկբյուրեղային։ Տպիչը՝ ներքին ջերմային, ։
Նմուշների տվյալների մուտքագրումը ` ձեռքով և գծիկավոր ծածկագրի լազերային սկաների միջոցով․ Որակի վկայականի առկայություն CE, ISO 13485; Մատակարարը պետք է ապահովի սարքերի տեղադրումը, փորձարկումը, կարգաբերումը, լաբորատոր մասնագետների ուսուցումը գնորդի կողմից նշված հասցեում:
Մատակարարը պետք է տրամադրի հավաստագիր իր կողմից սարքի առաջին շահագործման ամսաթվի վերաբերյալ:
Մեկ տարվա երաշխիքային սպասարկում տեղադրումից և ուսուցումից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Հիվանդի համապարփակ խնամքի մոնիտոր-Բարակ 12!! Գունավոր էկրան
Ինտուիտիվ մենյու
Ներկառուցված բռնակ
Ցուցադրում է մինչև 13 ալիք (wavefourms) միաժամանակ
Տվյալների հեշտ վերանայում և փոխանցում EMR-ի 240 ժամ տևողությամբ գրաֆիկի և աղյուսակի դիտում 48 ժամ տևողությամբ գրաֆիկների դիտում
8GB ներքին հիշողություն
ԷԿԳ (ECG) Մոնիտորինգ
3/5/12 ալիքով չափում
ST հատվածի վերլուծություն
Արյան ճնշման չափում (NIBP and IBP)
Սինխրոնացված և ավտոմատ չափման ռեժիմներ
Մեծահասակների, մանկական և նորածինների չափման ռեժիմներ
Սպիրոմետրիա Օքսիմետրիա (SpO2 and Respiration)
SpO2 և պուլսի (PR) ճշգրիտ չափում
Շնչառության (Respiration Rate) շարունակական վերահսկում
Քաշը ոչ ավել քան՝ 3.5կգ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շարժական լամպ -Լուսավորության ինտեսիվություն՝  նվազագույնը 50000 լյուքս
Լուսավորության կառավարում՝ տարբեր մակարդակ կառավարման ճակատային վահանակի կոճակներով
Գունային ջերմաստիճան՝ 4500-50000K, երկգույն համեմատությունը (K) բարելավում մանրուքների տեսանելիությունը
Պատկերային ստվերազերծում:
Ոսպնյակների ճառագայթային դասավորությունը
Խոշոր տրամագծով լամպ (195մմ) նվազագույնը
Երրորդաչափ լուսավորություն՝ ստվերների նվազեցման համար 
Հնարավորություն ապահովելու լավագույն ասեպտիկ պայմաններ
Սառը լույս (Cold light)
LED-երի նվազագույն ինֆրակարմիր ճառագայթում
Ցածր էմերգիայի սպառում՝ նվազագույն ջերմության արտանետմամբ
Ախտահանման հեշտություն (Disinfection)
Կլորացված և հարթ դիզայն՝ հեշտ մաքրման և ախտահանման համար
                 LED-երի երկար կյանք՝ 50.000ժամ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Օտոսկոպ-Մարտկոցի բռնակ (առանց մարտկոցների)
Օտոսկոպի գլխիկ վակուումային լամպով, 2,7 Վ
Բազմակի օգտագործման ականջի սպեկուլա, Ø 2,0 I 3,0 I 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-Մոնիտոր 5,7  գունավոր սենսորային էկրան:  Էկրանի չափերը 118 × 89 մմ Էկրանի լուծաչափը 640 × 480 px Ստեղնաշարի համակցված այբբենական և ֆունկցիոնալ, սենսորային էկրանի կոճակներ յուրաքանչյուր էլեկտրոդի շփման կոնտակտային հսկողություն Ինտերֆեյս RS 232, USB, LAN (հավելյալ օպցիա), WiFi (հավելյալ օպցիա) Չափերը 330 × 270 × 74 մմ Քաշը մոտ. 3,2 կգ Ալիքների քանակը 3, 6, 12 Կապերի քանակը 12 Ցուցադրված առաջատարներ 3, 6, 12 Տպագրված կապարներ 3, 4, 6, 12, 3 × 4 + 1, 3 × 4 + 2, 3 × 4 + 3, 4 × 3 + 1, 6 × 2 + 1, 6 × 2 + 2 Փոխանցում ավտոմատ ռեժիմում իրական ժամանակում, համաժամանակյա Սրտի ռիթմավարի հայտնաբերում  Զգայունություն 2.5, 5, 10, 20 մմ/մՎ Պահված գրառումներ (10 վրկ երկարությամբ շերտեր) 250 (նվազագույն), 400 (սովորական) Երկար ԷՍԳ գրանցում 1 կապ/2 լար 10/10 րոպե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60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60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60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60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60 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