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ՎԱԿՏՄ-ԷԱՃԱՊՁԲ-25/11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и холодильников для нужд инспекции образования Аппарата Премьер-министра с кодом ՎԱԿՏՄ-ԷԱՃԱՊՁԲ-25/11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mariam.sahakyan@gov.am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010-515-723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ՎԱԿՏՄ-ԷԱՃԱՊՁԲ-25/11</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и холодильников для нужд инспекции образования Аппарата Премьер-министра с кодом ՎԱԿՏՄ-ԷԱՃԱՊՁԲ-25/11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и холодильников для нужд инспекции образования Аппарата Премьер-министра с кодом ՎԱԿՏՄ-ԷԱՃԱՊՁԲ-25/11</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ՎԱԿՏՄ-ԷԱՃԱՊՁԲ-25/11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mariam.sahakyan@gov.am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и холодильников для нужд инспекции образования Аппарата Премьер-министра с кодом ՎԱԿՏՄ-ԷԱՃԱՊՁԲ-25/11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ՎԱԿՏՄ-ԷԱՃԱՊՁԲ-25/11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ՎԱԿՏՄ-ԷԱՃԱՊՁԲ-25/11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(принтер/в том числе цветные/, сканер, копир) с возможностями лазерного, цветного, сканера и копира, формат А4, с автоматической двусторонней печатью, сенсорный ЖК-экран. Объем памяти: не менее 1 ГБ, внутренняя память: не менее 4 ГБ eMMC, частота процессора (частота процессора) — не менее 1200 МГц, ежемесячная нагрузка печати — не менее 80 000 страниц, максимальное время вывода первой страницы: 5 секунд, скорость односторонней печати: не менее 40 страниц в минуту, двусторонняя печать: не менее 33 страниц в минуту. разрешение цветной печати: не менее 1200x1200dpi. Поля печати: максимум 5 мм сверху, снизу, справа и слева. Возможность печати с USB-накопителя, печати из облачного хранилища, двустороннего копирования. Выход первого экземпляра составляет не менее 6,1 секунды.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Тип сканера: планшет.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 односторонняя цветная: не менее 40 изображений/мин, двусторонняя черно-белая: не менее 100 изображений/мин, двусторонняя цветная: не менее 80 изображений/мин. АПД (система автоматической подачи бумаги): не менее 50 листов. Доступно: 1 USB2.0, 10/100/1000 Ethernet, беспроводная связь 802.11b/g/n, прямое беспроводное соединение. Должен быть установлен заводской картридж. Поставщик должен предоставить форму авторизации производителя (MAF). Доставка поставщиком. Товар должен быть новым, неиспользованным.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не менее 15,6 дюйма, светодиодный, Full-HD 1920*1080 IPS 300 нит, процессор i5 не менее 11-го поколения , ОЗУ не менее 16 ГБ, 512 ГБ основной памяти типа PClc NVMc SSD, встроенный динамик 1,5 Вт *2 Dolby Audio Sound HDA, на базе Realtek ALC3287, 2*USB 2.0,1*USB 3.2 Gen 1,1*USB Cgen 1,1*HDMI1.4B,1*Кард-ридер, веб-камера с разрешением не менее 720p, микрофон, динамики, Bluetooth, аккумулятор, полноценная клавиатура, включая переднюю клавиатуру, русскую и английскую клавиатуру /с подсветкой/. Товар должен быть новым, неиспользованным.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 размеры не менее 82x47x44,8 см.
Максимальный уровень шума: (DB)41, объем холодильника не менее 90 литров, объем морозильной камеры не менее 9 литров, общий объем не менее 99 литров, класс энергосбережения А++, тип управления: механическое, тип компрессора: стандартное, система охлаждения: DeFrost, морозильная камера: верхняя, количество дверей: 1,
Цвет белый, черный или серый
Гарантийное обслуживание: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30 календарных дней с даты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30 календарных дней с даты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30 календарных дней с даты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