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1E" w:rsidRPr="00DB7857" w:rsidRDefault="0031051E" w:rsidP="0031051E">
      <w:pPr>
        <w:spacing w:line="276" w:lineRule="auto"/>
        <w:jc w:val="center"/>
        <w:rPr>
          <w:rFonts w:ascii="GHEA Grapalat" w:eastAsia="Calibri" w:hAnsi="GHEA Grapalat"/>
          <w:b/>
          <w:bCs/>
          <w:sz w:val="28"/>
          <w:szCs w:val="28"/>
          <w:lang w:val="hy-AM"/>
        </w:rPr>
      </w:pPr>
      <w:r w:rsidRPr="00DB7857">
        <w:rPr>
          <w:rFonts w:ascii="GHEA Grapalat" w:eastAsia="Calibri" w:hAnsi="GHEA Grapalat"/>
          <w:b/>
          <w:bCs/>
          <w:sz w:val="28"/>
          <w:szCs w:val="28"/>
          <w:lang w:val="hy-AM"/>
        </w:rPr>
        <w:t xml:space="preserve">ՏԵԽՆԻԿԱԿԱՆ ԲՆՈՒԹԱԳԻՐ </w:t>
      </w:r>
    </w:p>
    <w:p w:rsidR="0031051E" w:rsidRPr="00DB7857" w:rsidRDefault="00EF22C6" w:rsidP="0031051E">
      <w:pPr>
        <w:spacing w:line="276" w:lineRule="auto"/>
        <w:jc w:val="center"/>
        <w:rPr>
          <w:rFonts w:ascii="GHEA Grapalat" w:eastAsia="Calibri" w:hAnsi="GHEA Grapalat"/>
          <w:b/>
          <w:bCs/>
          <w:i/>
          <w:sz w:val="28"/>
          <w:szCs w:val="28"/>
          <w:lang w:val="hy-AM"/>
        </w:rPr>
      </w:pPr>
      <w:r w:rsidRPr="00DB7857">
        <w:rPr>
          <w:rFonts w:ascii="GHEA Grapalat" w:eastAsia="Calibri" w:hAnsi="GHEA Grapalat"/>
          <w:b/>
          <w:bCs/>
          <w:i/>
          <w:sz w:val="28"/>
          <w:szCs w:val="28"/>
          <w:lang w:val="hy-AM"/>
        </w:rPr>
        <w:t>Աղբարկղ</w:t>
      </w:r>
    </w:p>
    <w:p w:rsidR="0031051E" w:rsidRPr="00A5103E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 xml:space="preserve">Ծավալը՝ 660լ 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Երկարությունը՝ 1260 մմ ±5%</w:t>
      </w:r>
    </w:p>
    <w:p w:rsidR="0031051E" w:rsidRPr="006F3E29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Երկարությունը՝ 1370 մմ ±5% ներառյալ աղբատարի մանիպուլյատորի համար նախատեսված բռնակները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Խորությունը՝ 780 մմ ±5%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Բարձրությունը՝ 1218 մմ ±5%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Քաշը՝ 40 կգ ±5%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>Բեռնատարողությունը</w:t>
      </w:r>
      <w:r w:rsidR="006F3E29" w:rsidRPr="006F3E29">
        <w:rPr>
          <w:rFonts w:ascii="GHEA Grapalat" w:eastAsia="Calibri" w:hAnsi="GHEA Grapalat"/>
          <w:bCs/>
          <w:sz w:val="22"/>
          <w:szCs w:val="22"/>
          <w:lang w:val="hy-AM"/>
        </w:rPr>
        <w:t xml:space="preserve"> առանց աղբարկղի քաշի՝ առնվազն</w:t>
      </w: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 xml:space="preserve"> 264 կգ</w:t>
      </w:r>
    </w:p>
    <w:p w:rsidR="0031051E" w:rsidRPr="006F3E29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6F3E29">
        <w:rPr>
          <w:rFonts w:ascii="GHEA Grapalat" w:eastAsia="Calibri" w:hAnsi="GHEA Grapalat"/>
          <w:bCs/>
          <w:sz w:val="22"/>
          <w:szCs w:val="22"/>
          <w:lang w:val="hy-AM"/>
        </w:rPr>
        <w:t xml:space="preserve">Գույնը՝ կանաչ  </w:t>
      </w:r>
    </w:p>
    <w:p w:rsidR="0031051E" w:rsidRPr="00DF2EA5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F2EA5">
        <w:rPr>
          <w:rFonts w:ascii="GHEA Grapalat" w:eastAsia="Calibri" w:hAnsi="GHEA Grapalat"/>
          <w:bCs/>
          <w:sz w:val="22"/>
          <w:szCs w:val="22"/>
          <w:lang w:val="hy-AM"/>
        </w:rPr>
        <w:t>Անիվների տրամագիծը՝ 200 մմ</w:t>
      </w:r>
      <w:r w:rsidR="00A85863" w:rsidRPr="00DF2EA5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9329AF" w:rsidRPr="00DF2EA5">
        <w:rPr>
          <w:rFonts w:ascii="GHEA Grapalat" w:eastAsia="Calibri" w:hAnsi="GHEA Grapalat"/>
          <w:bCs/>
          <w:sz w:val="22"/>
          <w:szCs w:val="22"/>
          <w:lang w:val="hy-AM"/>
        </w:rPr>
        <w:t>2մմ</w:t>
      </w:r>
    </w:p>
    <w:p w:rsidR="0031051E" w:rsidRPr="00BB0E38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BB0E38">
        <w:rPr>
          <w:rFonts w:ascii="GHEA Grapalat" w:eastAsia="Calibri" w:hAnsi="GHEA Grapalat"/>
          <w:bCs/>
          <w:sz w:val="22"/>
          <w:szCs w:val="22"/>
          <w:lang w:val="hy-AM"/>
        </w:rPr>
        <w:t>Գործարանային երաշխիք՝ 1 տարի</w:t>
      </w:r>
    </w:p>
    <w:p w:rsidR="0031051E" w:rsidRPr="00BB0E38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BB0E38">
        <w:rPr>
          <w:rFonts w:ascii="GHEA Grapalat" w:eastAsia="Calibri" w:hAnsi="GHEA Grapalat"/>
          <w:bCs/>
          <w:sz w:val="22"/>
          <w:szCs w:val="22"/>
          <w:lang w:val="hy-AM"/>
        </w:rPr>
        <w:t>Աղբարկղի նկարագրությունը՝</w:t>
      </w:r>
    </w:p>
    <w:p w:rsidR="0031051E" w:rsidRPr="00BB0E38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BB0E38">
        <w:rPr>
          <w:rFonts w:ascii="GHEA Grapalat" w:eastAsia="Calibri" w:hAnsi="GHEA Grapalat"/>
          <w:bCs/>
          <w:sz w:val="22"/>
          <w:szCs w:val="22"/>
          <w:lang w:val="hy-AM"/>
        </w:rPr>
        <w:t>Կառուցվածքը, պարամետրերը և անվտանգության պահանջները պետք է համապատասխանեն EN 840,               RAL-GZ 951, ISO 9001 և ISO 14001 ստանդարտների պահանջներին:</w:t>
      </w: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  <w:r w:rsidRPr="00647078">
        <w:rPr>
          <w:rFonts w:ascii="GHEA Grapalat" w:eastAsia="Calibri" w:hAnsi="GHEA Grapalat"/>
          <w:bCs/>
          <w:sz w:val="22"/>
          <w:szCs w:val="22"/>
          <w:lang w:val="hy-AM"/>
        </w:rPr>
        <w:t xml:space="preserve">Նյութը՝ բարձր խտայնության ցածր ճնշման առաջնային հումքի (HDPE) պոլիէթիլեն, համաձայն EN 840 միջազգային ստանդարտի։ Աղբարկղը պետք է տեղակայված լինի շարժական 4 անիվների վրա, որոնք պետք է ամրացված լինեն կոնտեյների կաղապարի հետ մետաղական կոնստրուկցիայի միջոցով։ Անիվների նյութը՝ բարձր խտայնության պոլիէթիլենից, սև գույնի, իսկ անվադողերի նյութը՝ ռետինե, բարձր խտայնության-200 մմ </w:t>
      </w:r>
      <w:r w:rsidR="00A85863" w:rsidRPr="0058327F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9329AF" w:rsidRPr="0058327F">
        <w:rPr>
          <w:rFonts w:ascii="GHEA Grapalat" w:eastAsia="Calibri" w:hAnsi="GHEA Grapalat"/>
          <w:bCs/>
          <w:sz w:val="22"/>
          <w:szCs w:val="22"/>
          <w:lang w:val="hy-AM"/>
        </w:rPr>
        <w:t xml:space="preserve">2մմ </w:t>
      </w:r>
      <w:r w:rsidRPr="0058327F">
        <w:rPr>
          <w:rFonts w:ascii="GHEA Grapalat" w:eastAsia="Calibri" w:hAnsi="GHEA Grapalat"/>
          <w:bCs/>
          <w:sz w:val="22"/>
          <w:szCs w:val="22"/>
          <w:lang w:val="hy-AM"/>
        </w:rPr>
        <w:t xml:space="preserve">տրամագծով։ Անիվներից 2-ը պետք է ունենան արգելակման համակարգ։ Անիվները պտտվում են ուղղաձիգ առանցքի շուրջ։ Անվադողերը /անիվները/ պետք է ունենան փոխարինման հնարավություն։ </w:t>
      </w:r>
    </w:p>
    <w:p w:rsidR="0031051E" w:rsidRPr="00BC10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BC101E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Աղբամանը պետք է ունենա լրացուցիչ ամրացնող կառուցվածք՝ աղբատարի մանիպուլատորի բռնիչի համար։ Վերևի մասում ունի ոչ պակաս երկու ծխնիների միջոցով բացվող կափարիչ, որն ունի բացելու համար նախատեսված առնվազն երեք բռնակ, երկուսը՝ կողային, մեկը՝ ճակատային։ </w:t>
      </w:r>
    </w:p>
    <w:p w:rsidR="0031051E" w:rsidRPr="00BC10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BC101E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պետք է ունենա վավեր ISO 9001, ISO 14001, RAL-GZ 951 և EN 840 ստանդարտներին համապատասխանության սերտիֆիկատներ, որոնց  ներկայացումը մատակարարման ժամանակ պարտադիր է: EN 840 ստանդարտին համապատասխանության սերտիֆիկատի մեջ պետք է հստակ արտացոլված լինի  սերտիֆիկացնող մարմնի կողմից փորձարկման ենթարկված ապրանքների քանակը, դրանց ծավալը, քաշը, բեռնատարողությունը,  չափերը, օգտագործված նյութը, անիվների տրամագիծը: Առավելագույն թույլատրելի շեղումները աղբարկղերի պարամետրերում  կազմում է ±5%: </w:t>
      </w: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  <w:r w:rsidRPr="00BC101E">
        <w:rPr>
          <w:rFonts w:ascii="GHEA Grapalat" w:eastAsia="Calibri" w:hAnsi="GHEA Grapalat"/>
          <w:bCs/>
          <w:sz w:val="22"/>
          <w:szCs w:val="22"/>
          <w:lang w:val="hy-AM"/>
        </w:rPr>
        <w:t>Նշված շեղումները չեն թույլատրվում աղբարկղերի ծավալների նկատմամբ՝ ծավալը պետք է լինի առնվազն  660</w:t>
      </w:r>
      <w:r w:rsidR="00BC101E" w:rsidRPr="00BC101E">
        <w:rPr>
          <w:rFonts w:ascii="GHEA Grapalat" w:eastAsia="Calibri" w:hAnsi="GHEA Grapalat"/>
          <w:bCs/>
          <w:sz w:val="22"/>
          <w:szCs w:val="22"/>
          <w:lang w:val="hy-AM"/>
        </w:rPr>
        <w:t>լ և հետևյալ ապրանքանիշներից որևէ մեկը Contenur կամ «Ай-Пласт» կամ Weber Կամ ESE:</w:t>
      </w:r>
      <w:r w:rsidRPr="00BC101E">
        <w:rPr>
          <w:rFonts w:ascii="GHEA Grapalat" w:eastAsia="Calibri" w:hAnsi="GHEA Grapalat"/>
          <w:bCs/>
          <w:sz w:val="22"/>
          <w:szCs w:val="22"/>
          <w:lang w:val="hy-AM"/>
        </w:rPr>
        <w:t xml:space="preserve"> Նախքան ապրանքի մատակարարումը  մատակարարը պարտավոր է պատվիրատուին ներկայացնել նմուշ։ Նմուշը հաստատելուց հետո մատակարարել։ </w:t>
      </w:r>
      <w:r w:rsidRPr="0017118B">
        <w:rPr>
          <w:rFonts w:ascii="GHEA Grapalat" w:eastAsia="Calibri" w:hAnsi="GHEA Grapalat"/>
          <w:bCs/>
          <w:sz w:val="22"/>
          <w:szCs w:val="22"/>
          <w:lang w:val="hy-AM"/>
        </w:rPr>
        <w:lastRenderedPageBreak/>
        <w:t>Հաստատված նմուշը կնվազեցվի մատակարարման  ե</w:t>
      </w:r>
      <w:r w:rsidR="00BC101E" w:rsidRPr="0017118B">
        <w:rPr>
          <w:rFonts w:ascii="GHEA Grapalat" w:eastAsia="Calibri" w:hAnsi="GHEA Grapalat"/>
          <w:bCs/>
          <w:sz w:val="22"/>
          <w:szCs w:val="22"/>
          <w:lang w:val="hy-AM"/>
        </w:rPr>
        <w:t>ն</w:t>
      </w:r>
      <w:r w:rsidRPr="0017118B">
        <w:rPr>
          <w:rFonts w:ascii="GHEA Grapalat" w:eastAsia="Calibri" w:hAnsi="GHEA Grapalat"/>
          <w:bCs/>
          <w:sz w:val="22"/>
          <w:szCs w:val="22"/>
          <w:lang w:val="hy-AM"/>
        </w:rPr>
        <w:t xml:space="preserve">թակա քանակից։ Նմուշի հաստատման ու մատակարարման ընդհանուր քանակները պետք է իրականացվեն պայմանագրով սահմանված մատակարարման  ժամանակացույցով։ Մատակարարումը և աղբամանների տեղադրումը իրականացվելու է մատակարարի կողմից՝ համայնքի տարբեր </w:t>
      </w:r>
      <w:r w:rsidRPr="00E0141A">
        <w:rPr>
          <w:rFonts w:ascii="GHEA Grapalat" w:eastAsia="Calibri" w:hAnsi="GHEA Grapalat"/>
          <w:bCs/>
          <w:sz w:val="22"/>
          <w:szCs w:val="22"/>
          <w:lang w:val="hy-AM"/>
        </w:rPr>
        <w:t xml:space="preserve">բնակավայրերում պատվիրատուի կողմից մատնանաշված վայրերում: Ապրանքի տեխնիկական պայմանների ակնհայտ անհամապատասխանության առկայության դեպքում, պատվիրատուի  պատահական   ընտրությամբ,  մեկ հատ աղբարկղ, մատակարարի հաշվին,  պետք է ենթարկվի  ՀՀ  պետական փորձաքննության և  պատվիրատուին ներկայացվի փորձաքննության  եզրակացություն առաջարկվող ապրանքը վերոհիշյալ տեխնիկական պայմանների համապատասխանության վերաբերյալ։ </w:t>
      </w:r>
    </w:p>
    <w:p w:rsidR="0031051E" w:rsidRPr="000754F4" w:rsidRDefault="003B73A9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0754F4">
        <w:rPr>
          <w:rFonts w:ascii="GHEA Grapalat" w:eastAsia="Calibri" w:hAnsi="GHEA Grapalat"/>
          <w:bCs/>
          <w:sz w:val="22"/>
          <w:szCs w:val="22"/>
          <w:lang w:val="hy-AM"/>
        </w:rPr>
        <w:t xml:space="preserve">   </w:t>
      </w:r>
      <w:r w:rsidR="0031051E" w:rsidRPr="000754F4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</w:t>
      </w:r>
      <w:r w:rsidR="0066407E" w:rsidRPr="000754F4">
        <w:rPr>
          <w:rFonts w:ascii="GHEA Grapalat" w:eastAsia="Calibri" w:hAnsi="GHEA Grapalat"/>
          <w:bCs/>
          <w:sz w:val="22"/>
          <w:szCs w:val="22"/>
          <w:lang w:val="hy-AM"/>
        </w:rPr>
        <w:t xml:space="preserve">պետք է լինի </w:t>
      </w:r>
      <w:r w:rsidR="0031051E" w:rsidRPr="000754F4">
        <w:rPr>
          <w:rFonts w:ascii="GHEA Grapalat" w:eastAsia="Calibri" w:hAnsi="GHEA Grapalat"/>
          <w:bCs/>
          <w:sz w:val="22"/>
          <w:szCs w:val="22"/>
          <w:lang w:val="hy-AM"/>
        </w:rPr>
        <w:t>նոր, արտադրությունը</w:t>
      </w:r>
      <w:r w:rsidR="000754F4" w:rsidRPr="000754F4">
        <w:rPr>
          <w:rFonts w:ascii="GHEA Grapalat" w:eastAsia="Calibri" w:hAnsi="GHEA Grapalat"/>
          <w:bCs/>
          <w:sz w:val="22"/>
          <w:szCs w:val="22"/>
          <w:lang w:val="hy-AM"/>
        </w:rPr>
        <w:t xml:space="preserve"> առնվազն</w:t>
      </w:r>
      <w:r w:rsidR="0031051E" w:rsidRPr="000754F4">
        <w:rPr>
          <w:rFonts w:ascii="GHEA Grapalat" w:eastAsia="Calibri" w:hAnsi="GHEA Grapalat"/>
          <w:bCs/>
          <w:sz w:val="22"/>
          <w:szCs w:val="22"/>
          <w:lang w:val="hy-AM"/>
        </w:rPr>
        <w:t xml:space="preserve"> 2024</w:t>
      </w:r>
      <w:r w:rsidR="000754F4" w:rsidRPr="000754F4">
        <w:rPr>
          <w:rFonts w:ascii="GHEA Grapalat" w:eastAsia="Calibri" w:hAnsi="GHEA Grapalat"/>
          <w:bCs/>
          <w:sz w:val="22"/>
          <w:szCs w:val="22"/>
          <w:lang w:val="hy-AM"/>
        </w:rPr>
        <w:t>-2025թթ.</w:t>
      </w:r>
      <w:r w:rsidR="0031051E" w:rsidRPr="000754F4">
        <w:rPr>
          <w:rFonts w:ascii="GHEA Grapalat" w:eastAsia="Calibri" w:hAnsi="GHEA Grapalat"/>
          <w:bCs/>
          <w:sz w:val="22"/>
          <w:szCs w:val="22"/>
          <w:lang w:val="hy-AM"/>
        </w:rPr>
        <w:t>, նախկինում չօգտագործված և չվերանորոգված: Աղբարկղի արտաքին տեսքը ներկայացված է կից նկարում։</w:t>
      </w:r>
    </w:p>
    <w:p w:rsidR="00FE25C7" w:rsidRDefault="003B73A9" w:rsidP="00FE25C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E25C7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54CAE" w:rsidRPr="00FE25C7">
        <w:rPr>
          <w:rFonts w:ascii="GHEA Grapalat" w:hAnsi="GHEA Grapalat"/>
          <w:sz w:val="22"/>
          <w:szCs w:val="22"/>
          <w:lang w:val="hy-AM"/>
        </w:rPr>
        <w:t>Ապրանքները պետք է  մատակարարել պայմանագր</w:t>
      </w:r>
      <w:r w:rsidR="00FE25C7" w:rsidRPr="00FE25C7">
        <w:rPr>
          <w:rFonts w:ascii="GHEA Grapalat" w:hAnsi="GHEA Grapalat"/>
          <w:sz w:val="22"/>
          <w:szCs w:val="22"/>
          <w:lang w:val="hy-AM"/>
        </w:rPr>
        <w:t xml:space="preserve">ի </w:t>
      </w:r>
      <w:r w:rsidR="00054CAE" w:rsidRPr="00FE25C7">
        <w:rPr>
          <w:rFonts w:ascii="GHEA Grapalat" w:hAnsi="GHEA Grapalat"/>
          <w:sz w:val="22"/>
          <w:szCs w:val="22"/>
          <w:lang w:val="hy-AM"/>
        </w:rPr>
        <w:t xml:space="preserve">կնքման օրվանից </w:t>
      </w:r>
      <w:r w:rsidR="00FE25C7" w:rsidRPr="00FE25C7">
        <w:rPr>
          <w:rFonts w:ascii="GHEA Grapalat" w:hAnsi="GHEA Grapalat"/>
          <w:sz w:val="22"/>
          <w:szCs w:val="22"/>
          <w:lang w:val="hy-AM"/>
        </w:rPr>
        <w:t>մինչև</w:t>
      </w:r>
      <w:r w:rsidR="00054CAE" w:rsidRPr="00FE25C7">
        <w:rPr>
          <w:rFonts w:ascii="GHEA Grapalat" w:hAnsi="GHEA Grapalat"/>
          <w:sz w:val="22"/>
          <w:szCs w:val="22"/>
          <w:lang w:val="hy-AM"/>
        </w:rPr>
        <w:t xml:space="preserve"> 20</w:t>
      </w:r>
      <w:r w:rsidR="00FE25C7" w:rsidRPr="00FE25C7">
        <w:rPr>
          <w:rFonts w:ascii="GHEA Grapalat" w:hAnsi="GHEA Grapalat"/>
          <w:sz w:val="22"/>
          <w:szCs w:val="22"/>
          <w:lang w:val="hy-AM"/>
        </w:rPr>
        <w:t>25թ.-ի մայիսի 20-ը ընկած ժամանակահատվածում:</w:t>
      </w:r>
      <w:r w:rsidR="00FE25C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D11647" w:rsidRPr="000754F4" w:rsidRDefault="00D11647" w:rsidP="00FE25C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0754F4">
        <w:rPr>
          <w:rFonts w:ascii="GHEA Grapalat" w:hAnsi="GHEA Grapalat"/>
          <w:sz w:val="22"/>
          <w:szCs w:val="22"/>
          <w:lang w:val="hy-AM"/>
        </w:rPr>
        <w:t>Մատակարարը պետք է ներկայացնի նաև տեղեկատվություն ապրանքի ապրանքային նշանի, արտադրողի, մոդելի, ֆիրմային անվանման վերաբերյալ:</w:t>
      </w:r>
    </w:p>
    <w:p w:rsidR="00D11647" w:rsidRPr="00A5103E" w:rsidRDefault="00D11647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054CA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  <w:r w:rsidRPr="00A5103E">
        <w:rPr>
          <w:noProof/>
          <w:highlight w:val="yellow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B4F6E24" wp14:editId="31416792">
            <wp:simplePos x="0" y="0"/>
            <wp:positionH relativeFrom="margin">
              <wp:posOffset>796925</wp:posOffset>
            </wp:positionH>
            <wp:positionV relativeFrom="paragraph">
              <wp:posOffset>50800</wp:posOffset>
            </wp:positionV>
            <wp:extent cx="4708525" cy="3046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31051E" w:rsidRPr="00A5103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highlight w:val="yellow"/>
          <w:lang w:val="hy-AM"/>
        </w:rPr>
      </w:pPr>
    </w:p>
    <w:p w:rsidR="00D349BC" w:rsidRPr="00A5103E" w:rsidRDefault="00D349BC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F448B7">
      <w:pPr>
        <w:rPr>
          <w:rFonts w:asciiTheme="minorHAnsi" w:hAnsiTheme="minorHAnsi"/>
          <w:highlight w:val="yellow"/>
          <w:lang w:val="hy-AM"/>
        </w:rPr>
      </w:pPr>
      <w:r w:rsidRPr="00A5103E">
        <w:rPr>
          <w:rFonts w:asciiTheme="minorHAnsi" w:hAnsiTheme="minorHAnsi"/>
          <w:highlight w:val="yellow"/>
          <w:lang w:val="hy-AM"/>
        </w:rPr>
        <w:t xml:space="preserve"> </w:t>
      </w: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Default="004F3226">
      <w:pPr>
        <w:rPr>
          <w:rFonts w:asciiTheme="minorHAnsi" w:hAnsiTheme="minorHAnsi"/>
          <w:highlight w:val="yellow"/>
          <w:lang w:val="hy-AM"/>
        </w:rPr>
      </w:pPr>
    </w:p>
    <w:p w:rsidR="00731420" w:rsidRPr="00A5103E" w:rsidRDefault="00731420">
      <w:pPr>
        <w:rPr>
          <w:rFonts w:asciiTheme="minorHAnsi" w:hAnsiTheme="minorHAnsi"/>
          <w:highlight w:val="yellow"/>
          <w:lang w:val="hy-AM"/>
        </w:rPr>
      </w:pPr>
      <w:bookmarkStart w:id="0" w:name="_GoBack"/>
      <w:bookmarkEnd w:id="0"/>
    </w:p>
    <w:p w:rsidR="004F3226" w:rsidRPr="00A5103E" w:rsidRDefault="004F3226">
      <w:pPr>
        <w:rPr>
          <w:rFonts w:asciiTheme="minorHAnsi" w:hAnsiTheme="minorHAnsi"/>
          <w:highlight w:val="yellow"/>
          <w:lang w:val="hy-AM"/>
        </w:rPr>
      </w:pPr>
    </w:p>
    <w:p w:rsidR="004F3226" w:rsidRPr="00E74D2D" w:rsidRDefault="003073E4" w:rsidP="003073E4">
      <w:pPr>
        <w:jc w:val="center"/>
        <w:rPr>
          <w:rFonts w:ascii="GHEA Grapalat" w:hAnsi="GHEA Grapalat"/>
          <w:b/>
          <w:sz w:val="28"/>
          <w:szCs w:val="28"/>
          <w:lang w:val="ru-RU"/>
        </w:rPr>
      </w:pPr>
      <w:r w:rsidRPr="00E74D2D">
        <w:rPr>
          <w:rFonts w:ascii="GHEA Grapalat" w:hAnsi="GHEA Grapalat"/>
          <w:b/>
          <w:sz w:val="28"/>
          <w:szCs w:val="28"/>
          <w:lang w:val="hy-AM"/>
        </w:rPr>
        <w:lastRenderedPageBreak/>
        <w:t>ТЕХНИЧЕСКАЯ ХАРАКТЕРИСТИКА</w:t>
      </w:r>
    </w:p>
    <w:p w:rsidR="003073E4" w:rsidRPr="00E74D2D" w:rsidRDefault="003073E4" w:rsidP="003073E4">
      <w:pPr>
        <w:jc w:val="center"/>
        <w:rPr>
          <w:rFonts w:ascii="GHEA Grapalat" w:hAnsi="GHEA Grapalat"/>
          <w:b/>
          <w:i/>
          <w:sz w:val="28"/>
          <w:szCs w:val="28"/>
          <w:lang w:val="ru-RU"/>
        </w:rPr>
      </w:pPr>
      <w:r w:rsidRPr="00E74D2D">
        <w:rPr>
          <w:rFonts w:ascii="GHEA Grapalat" w:hAnsi="GHEA Grapalat"/>
          <w:b/>
          <w:i/>
          <w:sz w:val="28"/>
          <w:szCs w:val="28"/>
          <w:lang w:val="ru-RU"/>
        </w:rPr>
        <w:t>М</w:t>
      </w:r>
      <w:r w:rsidRPr="00E74D2D">
        <w:rPr>
          <w:rFonts w:ascii="GHEA Grapalat" w:hAnsi="GHEA Grapalat" w:hint="eastAsia"/>
          <w:b/>
          <w:i/>
          <w:sz w:val="28"/>
          <w:szCs w:val="28"/>
          <w:lang w:val="ru-RU"/>
        </w:rPr>
        <w:t>усорный</w:t>
      </w:r>
      <w:r w:rsidRPr="00E74D2D">
        <w:rPr>
          <w:rFonts w:ascii="GHEA Grapalat" w:hAnsi="GHEA Grapalat"/>
          <w:b/>
          <w:i/>
          <w:sz w:val="28"/>
          <w:szCs w:val="28"/>
          <w:lang w:val="ru-RU"/>
        </w:rPr>
        <w:t xml:space="preserve"> </w:t>
      </w:r>
      <w:r w:rsidRPr="00E74D2D">
        <w:rPr>
          <w:rFonts w:ascii="GHEA Grapalat" w:hAnsi="GHEA Grapalat" w:hint="eastAsia"/>
          <w:b/>
          <w:i/>
          <w:sz w:val="28"/>
          <w:szCs w:val="28"/>
          <w:lang w:val="ru-RU"/>
        </w:rPr>
        <w:t>бак</w:t>
      </w:r>
    </w:p>
    <w:p w:rsidR="00DD5406" w:rsidRPr="00E74D2D" w:rsidRDefault="00DD5406" w:rsidP="00DD5406">
      <w:pPr>
        <w:rPr>
          <w:rFonts w:ascii="GHEA Grapalat" w:hAnsi="GHEA Grapalat"/>
          <w:lang w:val="ru-RU"/>
        </w:rPr>
      </w:pP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660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л</w:t>
      </w: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Длина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1260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мм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Длина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1370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мм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±5%,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включая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ручки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манипулятора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самосвала</w:t>
      </w:r>
      <w:r w:rsidRPr="00E74D2D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Глубина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780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мм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Высота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1218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мм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E74D2D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Вес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40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кг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E74D2D" w:rsidRDefault="00E74D2D" w:rsidP="00DD5406">
      <w:pPr>
        <w:rPr>
          <w:rFonts w:ascii="GHEA Grapalat" w:hAnsi="GHEA Grapalat"/>
          <w:sz w:val="22"/>
          <w:szCs w:val="22"/>
          <w:lang w:val="hy-AM"/>
        </w:rPr>
      </w:pPr>
      <w:r w:rsidRPr="00E74D2D">
        <w:rPr>
          <w:rFonts w:ascii="GHEA Grapalat" w:hAnsi="GHEA Grapalat" w:hint="eastAsia"/>
          <w:sz w:val="22"/>
          <w:szCs w:val="22"/>
          <w:lang w:val="ru-RU"/>
        </w:rPr>
        <w:t>Масса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полезной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нагрузки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без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мусора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не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E74D2D">
        <w:rPr>
          <w:rFonts w:ascii="GHEA Grapalat" w:hAnsi="GHEA Grapalat"/>
          <w:sz w:val="22"/>
          <w:szCs w:val="22"/>
          <w:lang w:val="ru-RU"/>
        </w:rPr>
        <w:t xml:space="preserve"> 264 </w:t>
      </w:r>
      <w:r w:rsidRPr="00E74D2D">
        <w:rPr>
          <w:rFonts w:ascii="GHEA Grapalat" w:hAnsi="GHEA Grapalat" w:hint="eastAsia"/>
          <w:sz w:val="22"/>
          <w:szCs w:val="22"/>
          <w:lang w:val="ru-RU"/>
        </w:rPr>
        <w:t>кг</w:t>
      </w:r>
      <w:r w:rsidRPr="00E74D2D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5D0394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Цвет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зеленый</w:t>
      </w:r>
    </w:p>
    <w:p w:rsidR="00DD5406" w:rsidRPr="005D0394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Диаметр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200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мм</w:t>
      </w:r>
      <w:r w:rsidR="006C1F7C" w:rsidRPr="005D0394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6C1F7C" w:rsidRPr="005D0394">
        <w:rPr>
          <w:rFonts w:ascii="GHEA Grapalat" w:hAnsi="GHEA Grapalat"/>
          <w:sz w:val="22"/>
          <w:szCs w:val="22"/>
          <w:lang w:val="ru-RU"/>
        </w:rPr>
        <w:t xml:space="preserve">2 </w:t>
      </w:r>
      <w:r w:rsidR="006C1F7C" w:rsidRPr="005D0394">
        <w:rPr>
          <w:rFonts w:ascii="GHEA Grapalat" w:hAnsi="GHEA Grapalat" w:hint="eastAsia"/>
          <w:sz w:val="22"/>
          <w:szCs w:val="22"/>
          <w:lang w:val="ru-RU"/>
        </w:rPr>
        <w:t>мм</w:t>
      </w:r>
    </w:p>
    <w:p w:rsidR="00DD5406" w:rsidRPr="005D0394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Заводская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гарантия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1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год</w:t>
      </w:r>
      <w:r w:rsidRPr="005D0394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5D0394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Описание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мусора</w:t>
      </w:r>
      <w:r w:rsidRPr="005D0394">
        <w:rPr>
          <w:rFonts w:ascii="GHEA Grapalat" w:hAnsi="GHEA Grapalat"/>
          <w:sz w:val="22"/>
          <w:szCs w:val="22"/>
          <w:lang w:val="ru-RU"/>
        </w:rPr>
        <w:t>:</w:t>
      </w:r>
    </w:p>
    <w:p w:rsidR="00DD5406" w:rsidRPr="005D0394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Конструкция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параметры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требования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безопасности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соответствовать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требованиям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стандартов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EN 840, RAL-GZ 951, ISO 9001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ISO 14001.</w:t>
      </w:r>
    </w:p>
    <w:p w:rsidR="00B80AC1" w:rsidRPr="005D0394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полиэтилен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высокой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плотности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низкого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давления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из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первичного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сырья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(HDPE)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международному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стандарту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EN 840.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бак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установлен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4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подвижных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колесах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которые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следует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закрепить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опалубке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контейнера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посредством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металлической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конструкции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полиэтилен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высокого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давления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черного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цвета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покрышек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резина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высокой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плотности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диаметром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200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мм</w:t>
      </w:r>
      <w:r w:rsidR="006C1F7C" w:rsidRPr="005D0394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proofErr w:type="gramStart"/>
      <w:r w:rsidR="006C1F7C" w:rsidRPr="005D0394">
        <w:rPr>
          <w:rFonts w:ascii="GHEA Grapalat" w:hAnsi="GHEA Grapalat" w:hint="eastAsia"/>
          <w:sz w:val="22"/>
          <w:szCs w:val="22"/>
          <w:lang w:val="ru-RU"/>
        </w:rPr>
        <w:t>мм</w:t>
      </w:r>
      <w:proofErr w:type="gramEnd"/>
      <w:r w:rsidRPr="005D0394">
        <w:rPr>
          <w:rFonts w:ascii="GHEA Grapalat" w:hAnsi="GHEA Grapalat"/>
          <w:sz w:val="22"/>
          <w:szCs w:val="22"/>
          <w:lang w:val="ru-RU"/>
        </w:rPr>
        <w:t xml:space="preserve">. 2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тормозную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систему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вращаются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вокруг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вертикальной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оси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Шины</w:t>
      </w:r>
      <w:r w:rsidRPr="005D0394">
        <w:rPr>
          <w:rFonts w:ascii="GHEA Grapalat" w:hAnsi="GHEA Grapalat"/>
          <w:sz w:val="22"/>
          <w:szCs w:val="22"/>
          <w:lang w:val="ru-RU"/>
        </w:rPr>
        <w:t>/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/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возможность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замены</w:t>
      </w:r>
      <w:r w:rsidRPr="005D0394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5D0394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контейнер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дополнительную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опорную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конструкцию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ручки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манипулятора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мусорного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контейнера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верхней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части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имеет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крышку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открывающуюся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чем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двух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петлях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имеющую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трех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ручек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открывания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две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сбоку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одну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спереди</w:t>
      </w:r>
      <w:r w:rsidRPr="005D0394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5D0394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Контейнер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мусора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действующие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сертификаты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соответствия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ISO 9001, ISO 14001, RAL-GZ 951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EN 840,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которые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необходимо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предъявить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при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доставке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сертификате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соответствия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стандарту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EN 840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должно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четко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отражено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количество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изделий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прошедших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испытания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органом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сертификации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вес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грузоподъемность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размеры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используемый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диаметр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колес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Предельно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допустимые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отклонения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параметров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бункеров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составляют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±5%.</w:t>
      </w:r>
    </w:p>
    <w:p w:rsidR="00B80AC1" w:rsidRPr="005D0394" w:rsidRDefault="005D0394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5D0394">
        <w:rPr>
          <w:rFonts w:ascii="GHEA Grapalat" w:hAnsi="GHEA Grapalat" w:hint="eastAsia"/>
          <w:sz w:val="22"/>
          <w:szCs w:val="22"/>
          <w:lang w:val="ru-RU"/>
        </w:rPr>
        <w:t>Указанные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отклонения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допускаются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по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объему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мусорных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баков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не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660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литров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одной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из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следующих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марок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: </w:t>
      </w:r>
      <w:proofErr w:type="spellStart"/>
      <w:r w:rsidRPr="005D0394">
        <w:rPr>
          <w:rFonts w:ascii="GHEA Grapalat" w:hAnsi="GHEA Grapalat"/>
          <w:sz w:val="22"/>
          <w:szCs w:val="22"/>
          <w:lang w:val="ru-RU"/>
        </w:rPr>
        <w:t>Contenur</w:t>
      </w:r>
      <w:proofErr w:type="spellEnd"/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или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gramStart"/>
      <w:r w:rsidRPr="005D0394">
        <w:rPr>
          <w:rFonts w:ascii="GHEA Grapalat" w:hAnsi="GHEA Grapalat" w:hint="eastAsia"/>
          <w:sz w:val="22"/>
          <w:szCs w:val="22"/>
          <w:lang w:val="ru-RU"/>
        </w:rPr>
        <w:t>Ай</w:t>
      </w:r>
      <w:r w:rsidRPr="005D0394">
        <w:rPr>
          <w:rFonts w:ascii="GHEA Grapalat" w:hAnsi="GHEA Grapalat"/>
          <w:sz w:val="22"/>
          <w:szCs w:val="22"/>
          <w:lang w:val="ru-RU"/>
        </w:rPr>
        <w:t>-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Пласт</w:t>
      </w:r>
      <w:proofErr w:type="gramEnd"/>
      <w:r w:rsidRPr="005D0394">
        <w:rPr>
          <w:rFonts w:ascii="GHEA Grapalat" w:hAnsi="GHEA Grapalat" w:hint="eastAsia"/>
          <w:sz w:val="22"/>
          <w:szCs w:val="22"/>
          <w:lang w:val="ru-RU"/>
        </w:rPr>
        <w:t>»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или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5D0394">
        <w:rPr>
          <w:rFonts w:ascii="GHEA Grapalat" w:hAnsi="GHEA Grapalat"/>
          <w:sz w:val="22"/>
          <w:szCs w:val="22"/>
          <w:lang w:val="ru-RU"/>
        </w:rPr>
        <w:t>Weber</w:t>
      </w:r>
      <w:proofErr w:type="spellEnd"/>
      <w:r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D0394">
        <w:rPr>
          <w:rFonts w:ascii="GHEA Grapalat" w:hAnsi="GHEA Grapalat" w:hint="eastAsia"/>
          <w:sz w:val="22"/>
          <w:szCs w:val="22"/>
          <w:lang w:val="ru-RU"/>
        </w:rPr>
        <w:t>или</w:t>
      </w:r>
      <w:r w:rsidRPr="005D0394">
        <w:rPr>
          <w:rFonts w:ascii="GHEA Grapalat" w:hAnsi="GHEA Grapalat"/>
          <w:sz w:val="22"/>
          <w:szCs w:val="22"/>
          <w:lang w:val="ru-RU"/>
        </w:rPr>
        <w:t xml:space="preserve"> ESE.</w:t>
      </w:r>
      <w:r w:rsidRPr="005D0394">
        <w:rPr>
          <w:rFonts w:ascii="GHEA Grapalat" w:hAnsi="GHEA Grapalat"/>
          <w:sz w:val="22"/>
          <w:szCs w:val="22"/>
          <w:lang w:val="hy-AM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Перед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поставкой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продукции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поставщик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обязан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предоставить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заказчику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образец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Поставка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после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подтверждения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образца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Утвержденный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образец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будет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вычтен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из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фактического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количества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поставки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Утверждение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общего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количества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образцов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поставка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осуществляться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соответствии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графиком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поставок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определенным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контракте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Доставку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установку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мусорных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баков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осуществляет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поставщик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местах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указанных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заказчиком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различных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жилых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районах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поселка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случае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явного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несоответствия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техническим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условиям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изделия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случайно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выбранного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заказчиком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один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бак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счет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поставщика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подлежит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государственной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экспертизе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РА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представляется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заказчику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экспертное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заключение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о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соответствии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предлагаемый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товар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с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указанными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техническими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5D0394">
        <w:rPr>
          <w:rFonts w:ascii="GHEA Grapalat" w:hAnsi="GHEA Grapalat" w:hint="eastAsia"/>
          <w:sz w:val="22"/>
          <w:szCs w:val="22"/>
          <w:lang w:val="ru-RU"/>
        </w:rPr>
        <w:t>условиями</w:t>
      </w:r>
      <w:r w:rsidR="00B80AC1" w:rsidRPr="005D0394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A5103E" w:rsidRDefault="00972FD2" w:rsidP="00B80AC1">
      <w:pPr>
        <w:jc w:val="both"/>
        <w:rPr>
          <w:rFonts w:ascii="GHEA Grapalat" w:hAnsi="GHEA Grapalat"/>
          <w:sz w:val="22"/>
          <w:szCs w:val="22"/>
          <w:highlight w:val="yellow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бак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новым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изготовленным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не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ранее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2024–2025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годов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ранее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неиспользованным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и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не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ремонтировавшимся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Внешний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вид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мусорного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бака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показан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на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приложенном</w:t>
      </w:r>
      <w:r w:rsidRPr="00972FD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72FD2">
        <w:rPr>
          <w:rFonts w:ascii="GHEA Grapalat" w:hAnsi="GHEA Grapalat" w:hint="eastAsia"/>
          <w:sz w:val="22"/>
          <w:szCs w:val="22"/>
          <w:lang w:val="ru-RU"/>
        </w:rPr>
        <w:t>рисунке</w:t>
      </w:r>
      <w:r w:rsidRPr="00972FD2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731420" w:rsidRDefault="00111984" w:rsidP="00B80AC1">
      <w:pPr>
        <w:jc w:val="both"/>
        <w:rPr>
          <w:rFonts w:ascii="GHEA Grapalat" w:hAnsi="GHEA Grapalat"/>
          <w:sz w:val="22"/>
          <w:szCs w:val="22"/>
          <w:highlight w:val="yellow"/>
          <w:lang w:val="hy-AM"/>
        </w:rPr>
      </w:pPr>
      <w:r w:rsidRPr="00A5103E">
        <w:rPr>
          <w:noProof/>
          <w:highlight w:val="yellow"/>
          <w:lang w:val="ru-RU"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352F15B2" wp14:editId="6A601658">
            <wp:simplePos x="0" y="0"/>
            <wp:positionH relativeFrom="margin">
              <wp:posOffset>144780</wp:posOffset>
            </wp:positionH>
            <wp:positionV relativeFrom="paragraph">
              <wp:posOffset>865505</wp:posOffset>
            </wp:positionV>
            <wp:extent cx="4708525" cy="30467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03E">
        <w:rPr>
          <w:rFonts w:ascii="GHEA Grapalat" w:hAnsi="GHEA Grapalat"/>
          <w:sz w:val="22"/>
          <w:szCs w:val="22"/>
          <w:highlight w:val="yellow"/>
          <w:lang w:val="ru-RU"/>
        </w:rPr>
        <w:t xml:space="preserve">  </w:t>
      </w:r>
      <w:r w:rsidR="00731420">
        <w:rPr>
          <w:rFonts w:ascii="GHEA Grapalat" w:hAnsi="GHEA Grapalat"/>
          <w:sz w:val="22"/>
          <w:szCs w:val="22"/>
          <w:lang w:val="hy-AM"/>
        </w:rPr>
        <w:t xml:space="preserve">  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Товар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должен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быть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доставлен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в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период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с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даты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подписания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договора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до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20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мая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 xml:space="preserve"> 2025 </w:t>
      </w:r>
      <w:r w:rsidR="00731420" w:rsidRPr="00731420">
        <w:rPr>
          <w:rFonts w:ascii="GHEA Grapalat" w:hAnsi="GHEA Grapalat" w:hint="eastAsia"/>
          <w:sz w:val="22"/>
          <w:szCs w:val="22"/>
          <w:lang w:val="hy-AM"/>
        </w:rPr>
        <w:t>года</w:t>
      </w:r>
      <w:r w:rsidR="00731420" w:rsidRPr="00731420">
        <w:rPr>
          <w:rFonts w:ascii="GHEA Grapalat" w:hAnsi="GHEA Grapalat"/>
          <w:sz w:val="22"/>
          <w:szCs w:val="22"/>
          <w:lang w:val="hy-AM"/>
        </w:rPr>
        <w:t>.</w:t>
      </w:r>
    </w:p>
    <w:p w:rsidR="00111984" w:rsidRPr="00111984" w:rsidRDefault="00111984" w:rsidP="00111984">
      <w:pPr>
        <w:rPr>
          <w:rFonts w:ascii="GHEA Grapalat" w:hAnsi="GHEA Grapalat"/>
          <w:sz w:val="22"/>
          <w:szCs w:val="22"/>
          <w:lang w:val="ru-RU"/>
        </w:rPr>
      </w:pPr>
      <w:r w:rsidRPr="00972FD2">
        <w:rPr>
          <w:rFonts w:ascii="GHEA Grapalat" w:hAnsi="GHEA Grapalat"/>
          <w:sz w:val="22"/>
          <w:szCs w:val="22"/>
          <w:lang w:val="ru-RU"/>
        </w:rPr>
        <w:t xml:space="preserve">  Поставщик также должен предоставить информацию о марке, производителе, модели и торговом наименовании товара.</w:t>
      </w:r>
    </w:p>
    <w:p w:rsidR="00111984" w:rsidRPr="00111984" w:rsidRDefault="00111984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</w:p>
    <w:sectPr w:rsidR="00111984" w:rsidRPr="0011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E6E" w:rsidRDefault="005F4E6E" w:rsidP="00731420">
      <w:r>
        <w:separator/>
      </w:r>
    </w:p>
  </w:endnote>
  <w:endnote w:type="continuationSeparator" w:id="0">
    <w:p w:rsidR="005F4E6E" w:rsidRDefault="005F4E6E" w:rsidP="0073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E6E" w:rsidRDefault="005F4E6E" w:rsidP="00731420">
      <w:r>
        <w:separator/>
      </w:r>
    </w:p>
  </w:footnote>
  <w:footnote w:type="continuationSeparator" w:id="0">
    <w:p w:rsidR="005F4E6E" w:rsidRDefault="005F4E6E" w:rsidP="00731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1E"/>
    <w:rsid w:val="00054CAE"/>
    <w:rsid w:val="000754F4"/>
    <w:rsid w:val="000E4427"/>
    <w:rsid w:val="00111984"/>
    <w:rsid w:val="0017118B"/>
    <w:rsid w:val="00274851"/>
    <w:rsid w:val="003073E4"/>
    <w:rsid w:val="0031051E"/>
    <w:rsid w:val="003B73A9"/>
    <w:rsid w:val="004F3226"/>
    <w:rsid w:val="0058327F"/>
    <w:rsid w:val="005D0394"/>
    <w:rsid w:val="005F4E6E"/>
    <w:rsid w:val="00647078"/>
    <w:rsid w:val="0066407E"/>
    <w:rsid w:val="006B757A"/>
    <w:rsid w:val="006C1F7C"/>
    <w:rsid w:val="006F3E29"/>
    <w:rsid w:val="00731420"/>
    <w:rsid w:val="009329AF"/>
    <w:rsid w:val="00963372"/>
    <w:rsid w:val="00972FD2"/>
    <w:rsid w:val="00A5103E"/>
    <w:rsid w:val="00A85863"/>
    <w:rsid w:val="00B80AC1"/>
    <w:rsid w:val="00BB0E38"/>
    <w:rsid w:val="00BC101E"/>
    <w:rsid w:val="00D11647"/>
    <w:rsid w:val="00D349BC"/>
    <w:rsid w:val="00D762B1"/>
    <w:rsid w:val="00DB7857"/>
    <w:rsid w:val="00DD5406"/>
    <w:rsid w:val="00DF2EA5"/>
    <w:rsid w:val="00E0141A"/>
    <w:rsid w:val="00E74D2D"/>
    <w:rsid w:val="00EF22C6"/>
    <w:rsid w:val="00F448B7"/>
    <w:rsid w:val="00FE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rPr>
      <w:rFonts w:ascii="GHEA Grapalat" w:hAnsi="GHEA Grapalat"/>
      <w:iCs/>
      <w:color w:val="000000" w:themeColor="text1"/>
      <w:szCs w:val="24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314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1420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7314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1420"/>
    <w:rPr>
      <w:rFonts w:ascii="Times Armenian" w:eastAsia="Times New Roman" w:hAnsi="Times Armeni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rPr>
      <w:rFonts w:ascii="GHEA Grapalat" w:hAnsi="GHEA Grapalat"/>
      <w:iCs/>
      <w:color w:val="000000" w:themeColor="text1"/>
      <w:szCs w:val="24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314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1420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7314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1420"/>
    <w:rPr>
      <w:rFonts w:ascii="Times Armenian" w:eastAsia="Times New Roman" w:hAnsi="Times Armeni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82</cp:revision>
  <dcterms:created xsi:type="dcterms:W3CDTF">2024-09-18T11:47:00Z</dcterms:created>
  <dcterms:modified xsi:type="dcterms:W3CDTF">2025-04-04T11:56:00Z</dcterms:modified>
</cp:coreProperties>
</file>