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ՀՀ-ՊԵԿ-ԷԱՃԱՊՁԲ-25/6-Ք</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электроприборы и водонагреватели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Азнив Котанджян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azniv_kotanjyan@taxservice.am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ՀՀ-ՊԵԿ-ԷԱՃԱՊՁԲ-25/6-Ք</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электроприборы и водонагреватели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электроприборы и водонагреватели товаров</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ՀՀ-ՊԵԿ-ԷԱՃԱՊՁԲ-25/6-Ք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azniv_kotanjyan@taxservice.am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электроприборы и водонагреватели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391.14</w:t>
      </w:r>
      <w:r>
        <w:rPr>
          <w:rFonts w:ascii="Calibri" w:hAnsi="Calibri" w:cstheme="minorHAnsi"/>
          <w:szCs w:val="22"/>
        </w:rPr>
        <w:t xml:space="preserve"> драмом, российский рубль </w:t>
      </w:r>
      <w:r>
        <w:rPr>
          <w:rFonts w:ascii="Calibri" w:hAnsi="Calibri" w:cstheme="minorHAnsi"/>
          <w:lang w:val="af-ZA"/>
        </w:rPr>
        <w:t>4.5492</w:t>
      </w:r>
      <w:r>
        <w:rPr>
          <w:rFonts w:ascii="Calibri" w:hAnsi="Calibri" w:cstheme="minorHAnsi"/>
          <w:szCs w:val="22"/>
        </w:rPr>
        <w:t xml:space="preserve"> драмом, евро </w:t>
      </w:r>
      <w:r>
        <w:rPr>
          <w:rFonts w:ascii="Calibri" w:hAnsi="Calibri" w:cstheme="minorHAnsi"/>
          <w:lang w:val="af-ZA"/>
        </w:rPr>
        <w:t>428.65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ՀՀ-ՊԵԿ-ԷԱՃԱՊՁԲ-25/6-Ք</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"ՀՀ-ՊԵԿ-ԷԱՃԱՊՁԲ-25/6-Ք"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ՀՀ-ՊԵԿ-ԷԱՃԱՊՁԲ-25/6-Ք*.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"ՀՀ-ՊԵԿ-ԷԱՃԱՊՁԲ-25/6-Ք"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ՀՀ-ՊԵԿ-ԷԱՃԱՊՁԲ-25/6-Ք*.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ՀՀ-ՊԵԿ-ԷԱՃԱՊՁԲ-25/6-Ք</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4</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4</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водонагревателя - накопительный 
Способ нагрева – электрический
Емкость двора - 30 литров. 
Мощность дома - 1,5 кВт. 
Электропитание – 220-240В.
Минимальная температура нагрева воды - 70°С. Автоматическая защита от перегрева и отсутствия подключения к воде. 
Уровень защиты IPX4 
Двор изготовлен из нержавеющей стали. 
Монтаж – вертикальный, с настенной вешалкой.
Вес 14-16 кг.* Поставляемый товар должен быть новым – неиспользованным. 
**Перевозка и отгрузка товара осуществляется поставщиком за свой счем. 
***Участник должен предоставить информацию о торговой марке, модели и производителе предлагаемого товара.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Тип аппарата - сварочный инвертор
для ручной сварки
Сварочный ток - 250 А
Входное напряжение — рабочий диапазон 140–260 В/50–60 Гц.
Рабочее напряжение ММА 10,40-30 В.
Мощность – минимум 9 кВт
Диаметр электрода не менее 1,6-6 мм. 
Класс изоляции - H
антизалипание, горячий старт, дуга фарс
Степень защиты - IP21.
Рабочая температура от -20 до 50 °C
Вес - 5-7 кг.* Поставляемый товар должен быть новым – неиспользованным. 
**Перевозка и отгрузка товара осуществляется поставщиком за свой счем. 
***Участник должен предоставить информацию о торговой марке, модели и производителе предлагаемого товара.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с аккумулятором (Балгарка) Тип - УШМ (Балгарка) с аккумулятором, комплект
Напряжение аккумулятора – минимум 20 В.
Частота оборотов – не менее 3000-8500 об/мин.
Напряжение 220–230 В/50–60 Гц
Посадочное отверстие диска - 22,2 мм.
Размер резьбы вала - М14.
Диаметр диска - 125 мм.
Емкость аккумуляторов 4Ач-2 шт. 
Зарядное устройство для аккумулятора – 1 шт. В комплект входит вспомогательная рукоятка, плоская отвертка, защитный чехол, вспомогательная рукоятка с тремя положениями.* Поставляемый товар должен быть новым – неиспользованным. 
**Перевозка и отгрузка товара осуществляется поставщиком за свой счем. 
***Участник должен предоставить информацию о торговой марке, модели и производителе предлагаемого товара.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Тип - набор УШМ (Балгарка)
Мощность - не менее 2400Вт.
Частота оборотов – не менее 6300 об/мин.
Напряжение 220–240 В~50–60 Гц
Размер оси спирали - М 14.
Посадочное отверстие диска - 22,2 мм. 
Диаметр диска - 230мм.     
В комплект входит вспомогательная рукоятка, плоская отвертка, защитный чехол, вспомогательная рукоятка с тремя положениями.* Поставляемый товар должен быть новым – неиспользованным. 
**Перевозка и отгрузка товара осуществляется поставщиком за свой счем. 
***Участник должен предоставить информацию о торговой марке, модели и производителе предлагаемого товара.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