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железных мусорных баков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ՏՄՆՀՀ-ԷԱՃԱՊՁԲ25/05</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железных мусорных баков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железных мусорных баков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железных мусорных баков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из листового железа толщиной 2 мм. Соединения выполнены сварными с помощью железных уголков размером 3 см. Высота 112 см, размеры основания 65х65 см, размеры верха 85х85 см. Верхняя часть должна иметь открывающиеся клапаны с ручками. Мусорный бак следует покрасить зеленой масляной краской. Руководствуйтесь приложенными картинками.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двадцати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