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ԱՍՀՆ-ՊՈԱԿ-ԷԱՃԱՊՁԲ-25/6-Ս-2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ГНКО «Центр поддержки детей и семьи» Сюникской области Приглашение на экономические товары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ԱՍՀՆ-ՊՈԱԿ-ԷԱՃԱՊՁԲ-25/6-Ս-2</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ГНКО «Центр поддержки детей и семьи» Сюникской области Приглашение на экономические товары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ГНКО «Центр поддержки детей и семьи» Сюникской области Приглашение на экономические товары 2025 года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ԱՍՀՆ-ՊՈԱԿ-ԷԱՃԱՊՁԲ-25/6-Ս-2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ГНКО «Центр поддержки детей и семьи» Сюникской области Приглашение на экономические товары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 в форме стика или шариковый для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прокладка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ԱՍՀՆ-ՊՈԱԿ-ԷԱՃԱՊՁԲ-25/6-Ս-2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"ԱՍՀՆ-ՊՈԱԿ-ԷԱՃԱՊՁԲ-25/6-Ս-2"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ԱՍՀՆ-ՊՈԱԿ-ԷԱՃԱՊՁԲ-25/6-Ս-2*.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"ԱՍՀՆ-ՊՈԱԿ-ԷԱՃԱՊՁԲ-25/6-Ս-2"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ԱՍՀՆ-ՊՈԱԿ-ԷԱՃԱՊՁԲ-25/6-Ս-2*.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ԱՍՀՆ-ՊՈԱԿ-ԷԱՃԱՊՁԲ-25/6-Ս-2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на основе целлюлозы, антиаллергенные, разных размеров, масса 1 м2 бумажной поверхности: не менее 20 г, влажность: 7,0%, в коробках по 100 штук /упаковках/, изготовлены из мягкой бумаги. Безопасность, маркировка и упаковка,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от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100-120 штук, изготовлены из мягкой бумаги, со слабым запахом. Безопасность, маркировка и упаковка,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от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бумажные полотенца для рук, двухслойные, ширина 200–230 мм, диаметр минимум 110 мм, в соответствующей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9,8 смX12,5 см, 150 листов, двойная. 18,75 м, изготовлен из писчей, газетной бумаги и других бумажных отходов, разрешенных для производства санитарно-гигиенических изделий. Безопасность, упаковка и маркировка,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Белый, мягкий Папирус, Шелк Мягкий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 в форме стика или шариковый для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на 1/4 состоит из увлажняющего крема, аромат: легкий цветочный, эффективная защита от пота 24 часа, объем: не менее 0,04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прокладка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Ультратонкие гигиенические прокладки для женщин, 4-6 капель, с растягивающимися и раздвигающимися крылышками, хлопковая подкладка, гигроскопичное содержимое, верхний слой с быстровпитывающими голубоватыми защитными краями, быстровпитывающая мембрана, удерживающая жидкость внутри, без запаха, в соответствующей гигиенической упаковке.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2011 года № 1546-Н. Sani Girl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