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սահող դռների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սահող դռների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սահող դռների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սահող դռների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սահող դռներ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ՍԱԲԿ-ԷԱՃԱՊՁԲ-25/31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սահող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պրոֆիլներով 14,76քմ մակերեսով վիտրաժ, ներկառուցված ավտոմատ սահող երկփեղկ դռնով 3,93քմ
Պրոֆիլները՝ ալյումինե
Շրջանակի խորությունը՝ 58մմ
Պատի հաստությունը՝ առնվազն 1,5մմ 
Ապակեփաթեթը՝ ոչ պակաս, քան 6մմ, թափանցիկ, երկշերտ ապակի
Ալյումինե պրոֆիլներով դուռ 3,24քմ մակերեսով
Պրոֆիլները՝ ալյումինե
Շրջանակի խորությունը՝ 58մմ
Պատի հաստությունը՝ առնվազն 1,5մմ 
Դռան փեղկի լայնությունը՝ 66մմ
Ապակեփաթեթը՝ ոչ պակաս, քան 6մմ, թափանցիկ, երկշերտ ապակի: Երաշխիքային ժամկետ առնվազն 2 տարի։ Ապրանքի մատակարարումը և տեղադրումը կատարվում է մասնակցի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մինչև 21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