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բժշկական գործիքների, կոշտ և ճկուն էնդոսկոպերի  մաքրման և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436մգ/մլ+70մգ/մլ; 170մլ ապակե կամ պլաստիկե շշիկ և չափիչ գդալ 5մլ, և փաթեթիկներ 10մլ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ներարկման,50մգ/մլ; ամպուլներ 5մլ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10մգ/մլ; ամպուլներ 1մլ, լուծույթ 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պլաստիկե փաթեթ,*տես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0.25% 2 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աղելույծ, 50մգ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(ցեֆալեքսինի մոնոհիդրատ),գրանուլներ ներքին ընդունման դեղակախույթի,250մգ/5մլ; 100մլ ապակե շշիկ*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սուլֆատ),լուծույթ ներարկման 40մգ/մլ; ամպուլներ 1մլ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սուլֆատ)լուծույթ ներարկման 40մգ/մլ, 2մլ ամպուլներ*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20մգ;դեղահատեր թաղանթապատ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ամպուլներ 2մլ լուծույթ ներարկման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ֆոսֆատ)4մգ/մլ; ամպուլներ 1մլ,լուծույթ ներարկման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1մգ/մլ; 1մլ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 մլ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5,26մգ/մլ+0,37մգ/մլ+0,3մգ/մլ+2,22մ գ/մլ+5,02մգ/մլ; 500մլ պլաստիկե փաթեթ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3,5գ+2,5գ+2,9գ+10գ; փաթեթիկ 18,9գ դեղափոշի դեղաչափված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թիոկտաթթու,խտանյութ ն/ե կաթիլաներարկման լուծույթի,25մգ/մլ; ամպուլներ 25մլ (24մլ խտանյութ)*տես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հեմիհիդրատ),խտանյութ կաթիլաներարկման լուծույթի,40մգ/մլ+45.2մգ/մլ;/) ամպուլներ 10մլ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 վանիլային համով,3000մգ; փաթեթիկներ 3,76գ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500մգ/մլ;  ամպուլներ 2մլ լուծույթ ն/ե և մ/մ ներարկման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դեղահատեր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(բեկլոմետազոնի դիպրոպիոնատ) 250 մկգ ցողացիր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դեղահատեր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50 գր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200 մգ դեղահատ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"բուրանյութի հոտով կանաչ գույնի խտանյութ, որը օժտված է լվացող և բարձրմաքրող հատկություններով։ Խտանյութի բաղադրությունը - 100 գրամը պարունակում է  7.7 գ․ ± 10 % դիդեցիլդիմեթիլամոնիումի քլորիդ, 0.4 գ․± 10 % պոլիհեքսամեթիլեն-բիգուանիդ, եռդեցիլպոլիէթիլենային եթեր « 20%± 10 %,
պրոպան-2-ոլ « 5%± 10 %, ալկիլպոլիգլիկոզիդ « 5%± 10 %, պոլի(մեթիլեն), ալֆա, օմեգա-բիս[[[ (ամինոիմոմեթիլ) ամինո] իմինոմեթիլ] ամինո] -, դիհիդրոքլորիդ 0,4%± 10 %, գլիցերին «40%± 10 %: Աշխատանքային լուծույները օգտագործում են բժշկական գործիքների, էնդոսկոպերի լվացման, մաքրման և բարձր մակարդակի ախտահանման համար։ Փաթեթավորումը 2 լ-ոց տարաներով «ԳԻԳԱԶԻՄ ԷՔՍՏՐԱ» կամ «համարժեք»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նյութից պատրաստված լուծույթը օգտագործում են տարբեր նյութերից, այդ թվում ջերմակայուն բժշկական գործքիների ախտահանման համար, այդ թվում նախամանրէազերծման հետ համակցված։Ախտահանիչ նյութի բաղադրությունը՝ նատրիումի պերկարբոնատ 45% ± 10 % , տետրաացետիլէթիլենդիամին (ՏԱԷԴ) 25 %± 10 %, լիմոնաթթու 15%± 10 %,  ֆերմենտների համալիր, ոչ իոնագեն ՄԱՆ(մակերեսային ակտիվ նյութեր), կոռոզիայի ինհիբիդորներ և այլ օժանդակ բաղադրիչներ։Աշխատանքային լուծույթի պիտանելիության ժամկետը 1 օր է՝ փակ, անթափանց տարաների մեջ պահելու դեպքում։Փաթեթավորումը 1.5 կգ տարաներով «ԳԻԳԱՍԵՊՏ ՄԱՐԳԱՐԻՏ»  կամ «համարժեք»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-պլաստիկե տարա 5լ, 4.5կգ գրանուլների չափսը 4/8M, չպետք է լինի փոշենման, փոքր գրանուլներ: էթիլային PH ինդիկատոր, գունային փոփոխությանհամար, որը դարձելի է ՝սպիտակ / մանուշակագույն /սպիտակ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դիհիտրատ,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