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B4FC" w14:textId="793FE7F8" w:rsidR="00713760" w:rsidRPr="00EC5600" w:rsidRDefault="00133A11" w:rsidP="00E46792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pt-BR"/>
        </w:rPr>
      </w:pPr>
      <w:bookmarkStart w:id="0" w:name="_Hlk17205613"/>
      <w:r w:rsidRPr="00EC5600">
        <w:rPr>
          <w:rFonts w:ascii="GHEA Grapalat" w:hAnsi="GHEA Grapalat"/>
          <w:b/>
          <w:sz w:val="24"/>
          <w:lang w:val="ru-RU"/>
        </w:rPr>
        <w:t xml:space="preserve">ТЕХНИЧЕСКИЕ ХАРАКТЕРИСТИКИ* - ГРАФИК </w:t>
      </w:r>
      <w:r w:rsidR="00BA67D0">
        <w:rPr>
          <w:rFonts w:ascii="GHEA Grapalat" w:hAnsi="GHEA Grapalat"/>
          <w:b/>
          <w:sz w:val="24"/>
          <w:lang w:val="ru-RU"/>
        </w:rPr>
        <w:t>ЗА</w:t>
      </w:r>
      <w:r w:rsidRPr="00EC5600">
        <w:rPr>
          <w:rFonts w:ascii="GHEA Grapalat" w:hAnsi="GHEA Grapalat"/>
          <w:b/>
          <w:sz w:val="24"/>
          <w:lang w:val="ru-RU"/>
        </w:rPr>
        <w:t>КУПКИ</w:t>
      </w:r>
    </w:p>
    <w:p w14:paraId="5E6C0DBF" w14:textId="77777777" w:rsidR="00252165" w:rsidRPr="00EC5600" w:rsidRDefault="00482D5D" w:rsidP="00482D5D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sz w:val="24"/>
          <w:lang w:val="pt-BR"/>
        </w:rPr>
      </w:pPr>
      <w:r w:rsidRPr="00EC5600">
        <w:rPr>
          <w:rFonts w:ascii="GHEA Grapalat" w:hAnsi="GHEA Grapalat"/>
          <w:sz w:val="24"/>
          <w:lang w:val="pt-BR"/>
        </w:rPr>
        <w:t>РА драм</w:t>
      </w:r>
    </w:p>
    <w:tbl>
      <w:tblPr>
        <w:tblW w:w="14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507"/>
        <w:gridCol w:w="1080"/>
        <w:gridCol w:w="4363"/>
        <w:gridCol w:w="709"/>
        <w:gridCol w:w="1134"/>
        <w:gridCol w:w="850"/>
        <w:gridCol w:w="851"/>
        <w:gridCol w:w="1134"/>
        <w:gridCol w:w="992"/>
        <w:gridCol w:w="1487"/>
      </w:tblGrid>
      <w:tr w:rsidR="002373A9" w:rsidRPr="00B407DA" w14:paraId="6F626774" w14:textId="77777777" w:rsidTr="00EB5ECE">
        <w:trPr>
          <w:trHeight w:val="285"/>
          <w:jc w:val="center"/>
        </w:trPr>
        <w:tc>
          <w:tcPr>
            <w:tcW w:w="558" w:type="dxa"/>
            <w:vMerge w:val="restart"/>
            <w:vAlign w:val="center"/>
          </w:tcPr>
          <w:bookmarkEnd w:id="0"/>
          <w:p w14:paraId="745BF39D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  <w:r w:rsidRPr="00B407DA">
              <w:rPr>
                <w:rFonts w:ascii="GHEA Grapalat" w:eastAsia="Times New Roman" w:hAnsi="GHEA Grapalat"/>
                <w:sz w:val="18"/>
                <w:szCs w:val="18"/>
              </w:rPr>
              <w:t>Н</w:t>
            </w:r>
            <w:r w:rsidRPr="00B407DA">
              <w:rPr>
                <w:rFonts w:ascii="GHEA Grapalat" w:eastAsia="Times New Roman" w:hAnsi="GHEA Grapalat"/>
                <w:sz w:val="18"/>
                <w:szCs w:val="18"/>
                <w:lang w:val="af-ZA"/>
              </w:rPr>
              <w:t>/</w:t>
            </w:r>
            <w:r w:rsidRPr="00B407DA">
              <w:rPr>
                <w:rFonts w:ascii="GHEA Grapalat" w:eastAsia="Times New Roman" w:hAnsi="GHEA Grapalat"/>
                <w:sz w:val="18"/>
                <w:szCs w:val="18"/>
              </w:rPr>
              <w:t>л</w:t>
            </w:r>
          </w:p>
        </w:tc>
        <w:tc>
          <w:tcPr>
            <w:tcW w:w="14107" w:type="dxa"/>
            <w:gridSpan w:val="10"/>
            <w:vAlign w:val="center"/>
          </w:tcPr>
          <w:p w14:paraId="069DD0DD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B407DA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Товар</w:t>
            </w:r>
            <w:r w:rsidRPr="00B407DA">
              <w:rPr>
                <w:rFonts w:ascii="GHEA Grapalat" w:eastAsia="Times New Roman" w:hAnsi="GHEA Grapalat"/>
                <w:sz w:val="18"/>
                <w:szCs w:val="18"/>
              </w:rPr>
              <w:t>а</w:t>
            </w:r>
          </w:p>
        </w:tc>
      </w:tr>
      <w:tr w:rsidR="002373A9" w:rsidRPr="00B407DA" w14:paraId="3389B4E1" w14:textId="77777777" w:rsidTr="00D7666D">
        <w:trPr>
          <w:trHeight w:val="368"/>
          <w:jc w:val="center"/>
        </w:trPr>
        <w:tc>
          <w:tcPr>
            <w:tcW w:w="558" w:type="dxa"/>
            <w:vMerge/>
            <w:vAlign w:val="center"/>
          </w:tcPr>
          <w:p w14:paraId="2D27BDAF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</w:p>
        </w:tc>
        <w:tc>
          <w:tcPr>
            <w:tcW w:w="1507" w:type="dxa"/>
            <w:vMerge w:val="restart"/>
            <w:vAlign w:val="center"/>
          </w:tcPr>
          <w:p w14:paraId="68A4B5D1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  <w:r w:rsidRPr="00B407DA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B407DA">
              <w:rPr>
                <w:rFonts w:ascii="GHEA Grapalat" w:eastAsia="Times New Roman" w:hAnsi="GHEA Grapalat"/>
                <w:sz w:val="18"/>
                <w:szCs w:val="18"/>
              </w:rPr>
              <w:t>CPV</w:t>
            </w:r>
            <w:r w:rsidRPr="00B407DA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080" w:type="dxa"/>
            <w:vMerge w:val="restart"/>
            <w:vAlign w:val="center"/>
          </w:tcPr>
          <w:p w14:paraId="11E00B90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4363" w:type="dxa"/>
            <w:vMerge w:val="restart"/>
            <w:vAlign w:val="center"/>
          </w:tcPr>
          <w:p w14:paraId="5B2857B8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B407D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5BA27D4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B407D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196BEC4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B407D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B407D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B407DA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850" w:type="dxa"/>
            <w:vMerge w:val="restart"/>
            <w:vAlign w:val="center"/>
          </w:tcPr>
          <w:p w14:paraId="4F213B5F" w14:textId="5434B7D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B407DA">
              <w:rPr>
                <w:rFonts w:ascii="GHEA Grapalat" w:hAnsi="GHEA Grapalat"/>
                <w:sz w:val="18"/>
                <w:szCs w:val="18"/>
                <w:lang w:val="ru-RU"/>
              </w:rPr>
              <w:t>общий объем</w:t>
            </w:r>
          </w:p>
        </w:tc>
        <w:tc>
          <w:tcPr>
            <w:tcW w:w="851" w:type="dxa"/>
            <w:vMerge w:val="restart"/>
            <w:vAlign w:val="center"/>
          </w:tcPr>
          <w:p w14:paraId="48EF8101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407DA">
              <w:rPr>
                <w:rFonts w:ascii="GHEA Grapalat" w:hAnsi="GHEA Grapalat"/>
                <w:sz w:val="18"/>
                <w:szCs w:val="18"/>
                <w:lang w:val="ru-RU"/>
              </w:rPr>
              <w:t>общая цена/драмов РА</w:t>
            </w:r>
          </w:p>
        </w:tc>
        <w:tc>
          <w:tcPr>
            <w:tcW w:w="3613" w:type="dxa"/>
            <w:gridSpan w:val="3"/>
            <w:vAlign w:val="center"/>
          </w:tcPr>
          <w:p w14:paraId="2734E6DF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Поставки</w:t>
            </w:r>
            <w:proofErr w:type="spellEnd"/>
          </w:p>
        </w:tc>
      </w:tr>
      <w:tr w:rsidR="002373A9" w:rsidRPr="00B407DA" w14:paraId="43801600" w14:textId="77777777" w:rsidTr="00D7666D">
        <w:trPr>
          <w:trHeight w:val="85"/>
          <w:jc w:val="center"/>
        </w:trPr>
        <w:tc>
          <w:tcPr>
            <w:tcW w:w="558" w:type="dxa"/>
            <w:vMerge/>
            <w:vAlign w:val="center"/>
          </w:tcPr>
          <w:p w14:paraId="44ECFA99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507" w:type="dxa"/>
            <w:vMerge/>
            <w:vAlign w:val="center"/>
          </w:tcPr>
          <w:p w14:paraId="525697C6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14:paraId="5F0958C0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4363" w:type="dxa"/>
            <w:vMerge/>
            <w:vAlign w:val="center"/>
          </w:tcPr>
          <w:p w14:paraId="049EA514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552FB63F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26F81C1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vAlign w:val="center"/>
          </w:tcPr>
          <w:p w14:paraId="2AD18E0D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Merge/>
            <w:vAlign w:val="center"/>
          </w:tcPr>
          <w:p w14:paraId="44434065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0A3AF5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B407DA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адрес поставки</w:t>
            </w:r>
          </w:p>
        </w:tc>
        <w:tc>
          <w:tcPr>
            <w:tcW w:w="992" w:type="dxa"/>
            <w:vAlign w:val="center"/>
          </w:tcPr>
          <w:p w14:paraId="1A84A1CC" w14:textId="057D99D6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B407DA">
              <w:rPr>
                <w:rFonts w:ascii="GHEA Grapalat" w:hAnsi="GHEA Grapalat"/>
                <w:sz w:val="18"/>
                <w:szCs w:val="18"/>
                <w:lang w:val="ru-RU"/>
              </w:rPr>
              <w:t>подлежащее поставке количество товара</w:t>
            </w:r>
          </w:p>
        </w:tc>
        <w:tc>
          <w:tcPr>
            <w:tcW w:w="1487" w:type="dxa"/>
            <w:vAlign w:val="center"/>
          </w:tcPr>
          <w:p w14:paraId="6D3FCBF3" w14:textId="77777777" w:rsidR="002373A9" w:rsidRPr="00B407DA" w:rsidRDefault="002373A9" w:rsidP="00EB5ECE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B407DA">
              <w:rPr>
                <w:rFonts w:ascii="GHEA Grapalat" w:hAnsi="GHEA Grapalat"/>
                <w:sz w:val="18"/>
                <w:szCs w:val="18"/>
              </w:rPr>
              <w:t>срок</w:t>
            </w:r>
            <w:proofErr w:type="spellEnd"/>
          </w:p>
        </w:tc>
      </w:tr>
      <w:tr w:rsidR="006E3B55" w:rsidRPr="005B2535" w14:paraId="33F8635C" w14:textId="77777777" w:rsidTr="003A128E">
        <w:trPr>
          <w:trHeight w:val="96"/>
          <w:jc w:val="center"/>
        </w:trPr>
        <w:tc>
          <w:tcPr>
            <w:tcW w:w="558" w:type="dxa"/>
            <w:shd w:val="clear" w:color="auto" w:fill="FFFFFF"/>
            <w:vAlign w:val="center"/>
          </w:tcPr>
          <w:p w14:paraId="23D8C70F" w14:textId="78809AB3" w:rsidR="006E3B55" w:rsidRPr="00B407DA" w:rsidRDefault="006E3B55" w:rsidP="006E3B5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A6010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4E5941BF" w14:textId="78BBB20B" w:rsidR="006E3B55" w:rsidRPr="00B407DA" w:rsidRDefault="006E3B55" w:rsidP="006E3B55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35121340/16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3C182C" w14:textId="1680B55D" w:rsidR="006E3B55" w:rsidRPr="005B2535" w:rsidRDefault="005B2535" w:rsidP="005B2535">
            <w:pPr>
              <w:spacing w:after="0" w:line="240" w:lineRule="auto"/>
              <w:ind w:right="-15"/>
              <w:jc w:val="center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Комплекс квантовой оптики</w:t>
            </w:r>
          </w:p>
        </w:tc>
        <w:tc>
          <w:tcPr>
            <w:tcW w:w="4363" w:type="dxa"/>
            <w:shd w:val="clear" w:color="auto" w:fill="auto"/>
            <w:vAlign w:val="center"/>
          </w:tcPr>
          <w:p w14:paraId="2DD2582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Криостат замкнутого цикла, интегрированный в оптический стол, предназначенный для экспериментов по квантовой оптике и квантовой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оптомеханике</w:t>
            </w:r>
            <w:proofErr w:type="spellEnd"/>
          </w:p>
          <w:p w14:paraId="798BAD1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E7D74D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Вся система состоит из оптического стола, интегрированного криостата, вакуумного кожуха и дополнительных принадлежностей (см. фото ниже).</w:t>
            </w:r>
          </w:p>
          <w:p w14:paraId="2DF97D8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751A13F" w14:textId="4A444E91" w:rsidR="005B2535" w:rsidRPr="005B2535" w:rsidRDefault="00C346E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noProof/>
                <w:sz w:val="18"/>
                <w:szCs w:val="18"/>
                <w:lang w:val="ru-RU"/>
              </w:rPr>
              <w:drawing>
                <wp:inline distT="0" distB="0" distL="0" distR="0" wp14:anchorId="7CFEA1C4" wp14:editId="52275713">
                  <wp:extent cx="1905000" cy="8667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A3DBBB" w14:textId="6CE111AD" w:rsidR="005B2535" w:rsidRDefault="005B2535" w:rsidP="00C346E5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951F83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"Криостат</w:t>
            </w:r>
          </w:p>
          <w:p w14:paraId="68AD3CF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Легкий доступ для замены образца путем снятия вакуумного кожуха</w:t>
            </w:r>
          </w:p>
          <w:p w14:paraId="59088C6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Среда образца: криогенный вакуум</w:t>
            </w:r>
          </w:p>
          <w:p w14:paraId="37FFEA0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Пространство образца (диаметр): 70-80 мм</w:t>
            </w:r>
          </w:p>
          <w:p w14:paraId="6FC1930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Сверхнизкие вибрации на холодной пластине: &lt;5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(вертикальные, от пика до пика при 1490-1510 Гц)</w:t>
            </w:r>
          </w:p>
          <w:p w14:paraId="7032BC9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температур: 3,8 .. 320 К</w:t>
            </w:r>
          </w:p>
          <w:p w14:paraId="65793A6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Температурная стабильность при базовой температуре: 8-10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мК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(от пика до пика с демпфированным креплением образца)</w:t>
            </w:r>
          </w:p>
          <w:p w14:paraId="76C35E8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Температурная стабильность между базовой температурой и 300 К: 65-75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мК</w:t>
            </w:r>
            <w:proofErr w:type="spellEnd"/>
          </w:p>
          <w:p w14:paraId="400D852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(от пика до пика с демпфированным креплением образца)</w:t>
            </w:r>
          </w:p>
          <w:p w14:paraId="61BB1B8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мощность охлаждения при 5 К: &gt;170 мВт</w:t>
            </w:r>
          </w:p>
          <w:p w14:paraId="621C513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время охлаждения: &lt; 4,5 ч до 5 К (включая время откачки; в зависимости от тепловой нагрузки)</w:t>
            </w:r>
          </w:p>
          <w:p w14:paraId="73640A1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базовое давление в камере образца: &lt; 5e-6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мбар</w:t>
            </w:r>
            <w:proofErr w:type="spellEnd"/>
          </w:p>
          <w:p w14:paraId="5FE3D1C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скорость утечки: &lt; 5e-9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мбар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л/с</w:t>
            </w:r>
          </w:p>
          <w:p w14:paraId="41F456D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36-38 электрических контактов в область образца включены (теплоотвод при 4-4.2 К)</w:t>
            </w:r>
          </w:p>
          <w:p w14:paraId="55B4B79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Полностью автоматизированный контроль температуры (вакуум, охлаждение/прогрев, контроль T)</w:t>
            </w:r>
          </w:p>
          <w:p w14:paraId="10F335B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USB-интерфейс для дистанционного управления через ПК"</w:t>
            </w:r>
          </w:p>
          <w:p w14:paraId="5D610AA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"Водяной охлаждаемый компрессор </w:t>
            </w:r>
          </w:p>
          <w:p w14:paraId="6EE323C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Характеристики компрессора: однофазный, 230/240 В, 50-60 Гц,</w:t>
            </w:r>
          </w:p>
          <w:p w14:paraId="1ADF709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2.6-2.7 кВт при 50-60 Гц, 2.7-2.8 л/мин охлаждающей воды</w:t>
            </w:r>
          </w:p>
          <w:p w14:paraId="08EF23C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Стандартная длина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Flexlines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: 13.7-14 м</w:t>
            </w:r>
          </w:p>
          <w:p w14:paraId="593D4C3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Вакуумный насос и все необходимые принадлежности включены</w:t>
            </w:r>
          </w:p>
          <w:p w14:paraId="1FA26EB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Высота системы: 90 ± 2 см"</w:t>
            </w:r>
          </w:p>
          <w:p w14:paraId="357D4E6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"Оптический стол</w:t>
            </w:r>
          </w:p>
          <w:p w14:paraId="2336621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85D286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8E3C56C" w14:textId="15FBA2C4" w:rsidR="005B2535" w:rsidRPr="005B2535" w:rsidRDefault="00C346E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noProof/>
                <w:sz w:val="18"/>
                <w:szCs w:val="18"/>
                <w:lang w:val="ru-RU"/>
              </w:rPr>
              <w:drawing>
                <wp:inline distT="0" distB="0" distL="0" distR="0" wp14:anchorId="648D7ADF" wp14:editId="4635B8B4">
                  <wp:extent cx="2047875" cy="12001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200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519772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3402C1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Размер (ширина x длина): 1200-1250 мм x 2100-2200 мм</w:t>
            </w:r>
          </w:p>
          <w:p w14:paraId="5FE80C5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Толщина стола: 300-310 мм</w:t>
            </w:r>
          </w:p>
          <w:p w14:paraId="642DBF2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Монтажные отверстия: метрические (отверстия M6-1.0 на сетке 25 мм, бортики 12,5 мм)</w:t>
            </w:r>
          </w:p>
          <w:p w14:paraId="4A0BA77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вкл. ножки для оптического стола с параметрами:</w:t>
            </w:r>
          </w:p>
          <w:p w14:paraId="3C25629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4 стандартных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виброизолятора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, высота 590-600 мм, автоматическое выравнивание</w:t>
            </w:r>
          </w:p>
          <w:p w14:paraId="01432DB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 xml:space="preserve">оснащен соответствующим сквозным отверстием для криостата </w:t>
            </w:r>
          </w:p>
          <w:p w14:paraId="093CB10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(заменяет стандартный оптический стол размером 900-950 мм x 18001850 мм)"</w:t>
            </w:r>
          </w:p>
          <w:p w14:paraId="7860F9B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"Вакуумный кожух для использования с внешним объективом комнатной температуры с малым рабочим расстоянием и высокой числовой апертурой</w:t>
            </w:r>
          </w:p>
          <w:p w14:paraId="3B58DD7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Вакуумный кожух имеет структуру, показанную на рисунке (см. рисунок).</w:t>
            </w:r>
          </w:p>
          <w:p w14:paraId="5B345FA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346E344" w14:textId="29E8DD1D" w:rsidR="005B2535" w:rsidRPr="005B2535" w:rsidRDefault="00C346E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noProof/>
                <w:sz w:val="18"/>
                <w:szCs w:val="18"/>
                <w:lang w:val="ru-RU"/>
              </w:rPr>
              <w:drawing>
                <wp:inline distT="0" distB="0" distL="0" distR="0" wp14:anchorId="36DE587A" wp14:editId="600E914B">
                  <wp:extent cx="2962910" cy="1335405"/>
                  <wp:effectExtent l="0" t="0" r="889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910" cy="1335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B2535"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5189476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A84E78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7B2FDD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"1. вакуумный кожух для использования с объективом комнатной температуры; минимальное типичное рабочее расстояние с холодным окном: 2 мм; минимальное типичное рабочее расстояние без холодного окна: 1 мм</w:t>
            </w:r>
          </w:p>
          <w:p w14:paraId="28C1B64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2. холодный экран с верхней крышкой, регулируемой для минимального рабочего расстояния</w:t>
            </w:r>
          </w:p>
          <w:p w14:paraId="2A7A245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3. вакуумное верхнее окно, 24-26 мм x 0,4-0.6 мм, сапфир</w:t>
            </w:r>
          </w:p>
          <w:p w14:paraId="2AD1356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4. верхнее окно холодного экрана, 12.5-13 мм x 0.37-0.38 мм, сапфир;</w:t>
            </w:r>
          </w:p>
          <w:p w14:paraId="36FAD72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5. холодная пластина</w:t>
            </w:r>
          </w:p>
          <w:p w14:paraId="501C12F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6. позиционеры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positioners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+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термосвязь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со встроенным кремниевым диодом и нагревателем + пьезоэлектрический титановый сканер (максимальное установочное пространство 24-25 мм x 24-25 мм; 10-12 мм), обеспечивающий высокоточное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xy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-сканирование в больших диапазонах сканирования, даже при криогенных температурах.</w:t>
            </w:r>
          </w:p>
          <w:p w14:paraId="6010388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7. держатель образца, совместимый с элементами криостата</w:t>
            </w:r>
          </w:p>
          <w:p w14:paraId="6954EEE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8. держатель образца с 12 электрическими контактами, подключенными к витым парам</w:t>
            </w:r>
          </w:p>
          <w:p w14:paraId="7A5EE52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9.30-9.35 мм x 30-32 мм и 60-65 мм x 60-65 мм монтажные резьбы для крепления каркасной системы, центрированные вокруг верхнего окна; в комплект входят 4 адаптера для крепления стержней каркаса для быстрого снятия</w:t>
            </w:r>
          </w:p>
          <w:p w14:paraId="258A921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10. проходное кольцо с глухими фланцами.</w:t>
            </w:r>
          </w:p>
          <w:p w14:paraId="5014472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AR - окна с покрытием для вакуумного кожуха: </w:t>
            </w:r>
          </w:p>
          <w:p w14:paraId="34FAEDE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  <w:t xml:space="preserve">покрытие для 400 - 1000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; </w:t>
            </w:r>
          </w:p>
          <w:p w14:paraId="1986648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  <w:t xml:space="preserve">Средний коэффициент отражения (R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avg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.) &lt;1,5% при 400 - 1000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53CA86A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"Устройство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термосцепления</w:t>
            </w:r>
            <w:proofErr w:type="spellEnd"/>
          </w:p>
          <w:p w14:paraId="1B9D5E3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 интегрированным калиброванным датчиком температуры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Cernox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 нагревателем</w:t>
            </w:r>
          </w:p>
          <w:p w14:paraId="7F33FC6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86703D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Датчик сенсора</w:t>
            </w:r>
          </w:p>
          <w:p w14:paraId="730C064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температур: 1,4 К - 325 К,</w:t>
            </w:r>
          </w:p>
          <w:p w14:paraId="2F59DF8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точность калибровки ±5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мК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при 4,2 К</w:t>
            </w:r>
          </w:p>
          <w:p w14:paraId="25E23DE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воспроизводимость ±3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мК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при 4,2 К</w:t>
            </w:r>
          </w:p>
          <w:p w14:paraId="736D8F4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рекомендуется для использования в магнитных полях при низких температурах</w:t>
            </w:r>
          </w:p>
          <w:p w14:paraId="4D1F424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33E9EB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Нагреватель</w:t>
            </w:r>
          </w:p>
          <w:p w14:paraId="545CD00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материал SMD нагреватель</w:t>
            </w:r>
          </w:p>
          <w:p w14:paraId="07A5000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сопротивление 50-55 Ом (номинальное)</w:t>
            </w:r>
          </w:p>
          <w:p w14:paraId="5FFDAB9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потребляемая мощность 5-5.5 Вт</w:t>
            </w:r>
          </w:p>
          <w:p w14:paraId="21AD4E9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ток 0.3-0.35 А</w:t>
            </w:r>
          </w:p>
          <w:p w14:paraId="10AC1B2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59A27B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термическое крепление образца к холодному пальцу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coldfinger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с помощью медной фольги, совместимо со сканером и позиционерами, изготовлено из позолоченной меди,</w:t>
            </w:r>
          </w:p>
          <w:p w14:paraId="75F1958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длина: 80-85 мм"</w:t>
            </w:r>
          </w:p>
          <w:p w14:paraId="500343C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"AAP индивидуальный набор дистанционно-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проставочных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пластин</w:t>
            </w:r>
          </w:p>
          <w:p w14:paraId="284BDF0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Специальные дистанционные проставки толщиной 7-7.5 мм и 4-4.5 мм для установки сканера.</w:t>
            </w:r>
          </w:p>
          <w:p w14:paraId="01B77F5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79DBD4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Нано-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позиционерный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вакуумный набор инструментов с ANB200</w:t>
            </w:r>
          </w:p>
          <w:p w14:paraId="7972D98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61022A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Дополнительные аксессуары (титановые винты, кабели, штыревые разъемы и т. д.)</w:t>
            </w:r>
          </w:p>
          <w:p w14:paraId="740F32D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61D725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набор инструментов для кабеля RES</w:t>
            </w:r>
          </w:p>
          <w:p w14:paraId="32B7409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вкл. гибкий кабель управления (длина: 20-25 м),</w:t>
            </w:r>
          </w:p>
          <w:p w14:paraId="3B36301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вкл. разъемы D-Sub, размер A, 26 контактов</w:t>
            </w:r>
          </w:p>
          <w:p w14:paraId="28E065A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вкл. дополнительные аксессуары, совместимые с криостатом"</w:t>
            </w:r>
          </w:p>
          <w:p w14:paraId="43A9B74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"8-канальная криогенная система непрерывного действия </w:t>
            </w:r>
          </w:p>
          <w:p w14:paraId="60E9DEC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715A33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Криогенная система</w:t>
            </w:r>
          </w:p>
          <w:p w14:paraId="64240E2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Криогенная система замкнутого цикла, подготовленная для размещения 8 каналов/детекторов с охлаждающей головкой, компрессором, контролем температуры. Легко модернизируется до 16 каналов в любое время.</w:t>
            </w:r>
          </w:p>
          <w:p w14:paraId="564115A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9E8E68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Автономный криостат непрерывной работы &lt;3,0 К.</w:t>
            </w:r>
          </w:p>
          <w:p w14:paraId="16DFFB9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Включает:</w:t>
            </w:r>
          </w:p>
          <w:p w14:paraId="29C2CA8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 Оптоволоконная (FC/PC) и радиочастотная (SMA) коммутационная панель;</w:t>
            </w:r>
          </w:p>
          <w:p w14:paraId="30E1A47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 совместимый блок управления;</w:t>
            </w:r>
          </w:p>
          <w:p w14:paraId="5B6F653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 совместимая система контроля температуры;</w:t>
            </w:r>
          </w:p>
          <w:p w14:paraId="5B8BA03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 совместимое программное обеспечение управления;</w:t>
            </w:r>
          </w:p>
          <w:p w14:paraId="168F1E2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 комплект для очистки оптического волокна и документация пользователя.</w:t>
            </w:r>
          </w:p>
          <w:p w14:paraId="0B84776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3E5EEA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Компрессор с водяным охлаждением - 220-225 В</w:t>
            </w:r>
          </w:p>
          <w:p w14:paraId="5701720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Внутренний компрессор с водяным охлаждением (Европа)</w:t>
            </w:r>
          </w:p>
          <w:p w14:paraId="6D7F7B9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6-6.5-метровый кабель и гибкий шланг для водяного компрессора</w:t>
            </w:r>
          </w:p>
          <w:p w14:paraId="4EB5008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Комплект из 6-6.5-метровых кабелей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Coldhead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 гибких шлангов для компрессора с водяным охлаждением"</w:t>
            </w:r>
          </w:p>
          <w:p w14:paraId="10E34A7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"Сверхпроводящий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нанопроводной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однофотонный детектор (SNSPD) и связанное с ним оборудование (включая криогенные коаксиальные кабели и криогенные усилители)</w:t>
            </w:r>
          </w:p>
          <w:p w14:paraId="7AAD5D6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Истинная работа без защелкивания (нет необходимости в каком-либо механизме разблокировки).</w:t>
            </w:r>
          </w:p>
          <w:p w14:paraId="67E4F08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4ECB9E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Характеристики детектора</w:t>
            </w:r>
          </w:p>
          <w:p w14:paraId="18A559C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4 шт. Детектор N-CO</w:t>
            </w:r>
          </w:p>
          <w:p w14:paraId="1A71958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Эффективность обнаружения системы (SDE): от 85% до 90% (или выше) при 850-860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(с широкополосной конструкцией резонатора 780-900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, волокном 780-HP и разъемами FC-PC),</w:t>
            </w:r>
          </w:p>
          <w:p w14:paraId="128280B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Темновая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скорость счета (DCR): &lt; 5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имп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/с (~ 1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имп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/с типично),</w:t>
            </w:r>
          </w:p>
          <w:p w14:paraId="33918F9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Значение FWHM гистограммы временного джиттера (в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.): &lt; 40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,</w:t>
            </w:r>
          </w:p>
          <w:p w14:paraId="723DEE1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Время (в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для восстановления эффективности обнаружения системы (SDE) до 50% от номинального значения после обнаружения (RT) &lt; 30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4CE3D39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 Класс детектора B.</w:t>
            </w:r>
          </w:p>
          <w:p w14:paraId="5B38ABE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2 шт. Детекторы N-CO с низким DCR</w:t>
            </w:r>
          </w:p>
          <w:p w14:paraId="2827C6A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Эффективность обнаружения системы (SDE): от 85% до 90% (или выше) 1550-1560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(волокно SMF-28 и разъемы FC-PC),</w:t>
            </w:r>
          </w:p>
          <w:p w14:paraId="18FC2F8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Темновая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скорость счета (DCR): &lt; 10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имп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/с,</w:t>
            </w:r>
          </w:p>
          <w:p w14:paraId="1DB7755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Значение FWHM гистограммы временного джиттера (в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.): &lt; 40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,</w:t>
            </w:r>
          </w:p>
          <w:p w14:paraId="221CEEF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• Время (в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для восстановления эффективности обнаружения системы (SDE) до 50% от номинального значения после обнаружения (RT) &lt; 40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4B0805D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• Класс детектора A+."</w:t>
            </w:r>
          </w:p>
          <w:p w14:paraId="0DD5FFD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"Настройка тока смещения: все детекторы характеризуются одним значением тока смещения, при котором все эксплуатационные характеристики достигаются одновременно.</w:t>
            </w:r>
          </w:p>
          <w:p w14:paraId="65C403E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Работа без настоящей защелки: все детекторы не страдают от защелкивания. Механизм разблокировки не требуется ни при каких условиях эксплуатации.</w:t>
            </w:r>
          </w:p>
          <w:p w14:paraId="2BD60B2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все разъемы FC-PC имеют тип с широким ключом</w:t>
            </w:r>
          </w:p>
          <w:p w14:paraId="4D77DD3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Вакуумный насос</w:t>
            </w:r>
          </w:p>
          <w:p w14:paraId="0A6F853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Эксплуатацию и обучение (дистанционно)</w:t>
            </w:r>
          </w:p>
          <w:p w14:paraId="7355715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Удаленная поддержка (включает поддержку установки, ввод в Эксплуатацию и обучение)"</w:t>
            </w:r>
          </w:p>
          <w:p w14:paraId="2FE99D2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"Пакет контроллера времени (Time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Controller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с постоянной лицензией, включает:</w:t>
            </w:r>
          </w:p>
          <w:p w14:paraId="303DA6F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пять взаимозаменяемых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interchangeable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входных и опорных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reference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каналов</w:t>
            </w:r>
          </w:p>
          <w:p w14:paraId="483B69D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 высокоскоростные входные каналы: 100-110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временные интервалы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time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bins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), одноканальный джиттер RMS &lt;28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, считываемость &gt;100 МГц на вход</w:t>
            </w:r>
          </w:p>
          <w:p w14:paraId="2A58063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пакет программного обеспечения для сбора данных</w:t>
            </w:r>
          </w:p>
          <w:p w14:paraId="0DF447A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обновления программного обеспечения и прошивки при наличии, на 1 год</w:t>
            </w:r>
          </w:p>
          <w:p w14:paraId="6F6D7DF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гарантия на прибор один год</w:t>
            </w:r>
          </w:p>
          <w:p w14:paraId="5685BA8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встроенная обработка: внутренняя логика FPGA, фильтр совпадений до четырехкратного совпадения</w:t>
            </w:r>
          </w:p>
          <w:p w14:paraId="6351B29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четыре высокоскоростных выходных канала (250-255 МГц), соединенных с пятью входными каналами через FPGA, для генерации задержки и генерации цифровых импульсов и шаблонов</w:t>
            </w:r>
          </w:p>
          <w:p w14:paraId="503C699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 обновление высокого разрешения: пять входных каналов с цифровым разрешением 1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одноканальный джиттер RMS &lt;4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со скоростью обработки 300-310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Мсобытий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/с по всем входным каналам</w:t>
            </w:r>
          </w:p>
          <w:p w14:paraId="38ABF54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 скрипты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LabView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 Python для быстрой и легкой интеграции в лабораторную работу</w:t>
            </w:r>
          </w:p>
          <w:p w14:paraId="37ECEDA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765B8C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Электрические и экологические характеристики</w:t>
            </w:r>
          </w:p>
          <w:p w14:paraId="346E31A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Размеры устройства (Ш x В x Д) 380-385 мм x 63-65 мм x 255-260 мм</w:t>
            </w:r>
          </w:p>
          <w:p w14:paraId="02730C6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Продление гарантии, Включает продление гарантии на прибор, обновление прошивки и программного обеспечения на 1 дополнительный год. "</w:t>
            </w:r>
          </w:p>
          <w:p w14:paraId="12AFFBF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"Пикосекундный диодный лазер</w:t>
            </w:r>
          </w:p>
          <w:p w14:paraId="0461710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939B23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Включает следующие компоненты:</w:t>
            </w:r>
          </w:p>
          <w:p w14:paraId="2575F8C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9D621F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Драйвер диодного лазера для пикосекундных импульсов</w:t>
            </w:r>
          </w:p>
          <w:p w14:paraId="66E0FC1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Изменение длины волны выполняется путем подключения другой лазерной или светодиодной головки.</w:t>
            </w:r>
          </w:p>
          <w:p w14:paraId="603484A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Генерация импульсов с частотой повторения до 80-85 МГц, которые выводятся из внутренних кварцевых генераторов с низким джиттером.</w:t>
            </w:r>
          </w:p>
          <w:p w14:paraId="59D2DE2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Два внутренних кварцевых генератора 80-85 МГц и 1-1.1 МГц, которые могут быть индивидуально выбраны пользователем.</w:t>
            </w:r>
          </w:p>
          <w:p w14:paraId="09A0667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Возможность дальнейшего уменьшения частоты повторения в 2, 4, 8, 16 или 32 раза. Это легко достигается с помощью переключателя на передней панели и приводит к частоте повторения от 80 МГц до 31,25 кГц.</w:t>
            </w:r>
          </w:p>
          <w:p w14:paraId="6986B75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Работает от внешнего триггерного сигнала с любой частотой повторения от одиночного импульса до 80 МГц. Триггерный вход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trigger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input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принимает как положительные, так и отрицательные сигналы и имеет переменный уровень триггера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trigger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level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), так что можно эффективно использовать множество различных форм импульсов.</w:t>
            </w:r>
          </w:p>
          <w:p w14:paraId="703490F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Все лазерные импульсы, генерируемые драйвером и соответствующей лазерной/светодиодной головкой, сопровождаются синхронизирующим выходом на передней панели. Сигнал идеально подходит, например, для синхронизации других устройств в установке, таких как электроника подсчета одиночных фотонов с временной корреляцией.</w:t>
            </w:r>
          </w:p>
          <w:p w14:paraId="2BA975E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Возможность изменять выходную мощность подключенной лазерной/светодиодной головки путем изменения соответствующего тока возбуждения с помощью потенциометра на передней панели."</w:t>
            </w:r>
          </w:p>
          <w:p w14:paraId="1F1DA8B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"Основные характеристики:</w:t>
            </w:r>
          </w:p>
          <w:p w14:paraId="4FDD4C7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непрерывный режим (CW)  работы для подходящих лазерных головок</w:t>
            </w:r>
          </w:p>
          <w:p w14:paraId="77CC4E7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импульсный режим работы для подходящих лазерных головок</w:t>
            </w:r>
          </w:p>
          <w:p w14:paraId="73EB437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- 12 внутренних частот повторения (от 31,25 кГц до 80 МГц)</w:t>
            </w:r>
          </w:p>
          <w:p w14:paraId="2388C97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внешнее триггерное управление</w:t>
            </w:r>
          </w:p>
          <w:p w14:paraId="51A6610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- 2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стробирующих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входа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gating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inputs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76E43DB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- 5-летняя ограниченная гарантия."</w:t>
            </w:r>
          </w:p>
          <w:p w14:paraId="2D20E4A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"Лазерная головка для пикосекундных импульсов и непрерывного режима</w:t>
            </w:r>
          </w:p>
          <w:p w14:paraId="61F0E40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Длина волны: 405 ± 10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</w:p>
          <w:p w14:paraId="71681EE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Длительность импульса (FWHM): &lt; 90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</w:p>
          <w:p w14:paraId="42767FA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Макс. частота повторения: 40-42 МГц</w:t>
            </w:r>
          </w:p>
          <w:p w14:paraId="570AF2C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Высокая средняя мощность: 25,0-25.5 мВт</w:t>
            </w:r>
          </w:p>
          <w:p w14:paraId="5A103AA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Низкая средняя мощность: 10,0-10.5 мВт</w:t>
            </w:r>
          </w:p>
          <w:p w14:paraId="3BA6A5E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вкл. коллиматор и температурную стабилизацию</w:t>
            </w:r>
          </w:p>
          <w:p w14:paraId="03387B1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поперечные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многомодовые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transversal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multimode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28D632B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поддерживает непрерывный режим (CW)</w:t>
            </w:r>
          </w:p>
          <w:p w14:paraId="3C6358E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A56E4B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Параметры пучка</w:t>
            </w:r>
          </w:p>
          <w:p w14:paraId="02914D4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Фокусное расстояние оптики: f' = 4,5-4.6 мм</w:t>
            </w:r>
          </w:p>
          <w:p w14:paraId="1B4E358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Числовая апертура: 0,55-0.56</w:t>
            </w:r>
          </w:p>
          <w:p w14:paraId="226806E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Типичное расхождение (с оптикой): </w:t>
            </w:r>
          </w:p>
          <w:p w14:paraId="0BDDF01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параллельная тета тип. - 0,11-0.12 мрад, </w:t>
            </w:r>
          </w:p>
          <w:p w14:paraId="5C5054D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перпендикулярная тета тип. - 0,32-0.33 мрад</w:t>
            </w:r>
          </w:p>
          <w:p w14:paraId="10D43FB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Форма пучка: эллиптическая форма, тип. размеры 1,5-1.55 × 3,5-3.55 мм</w:t>
            </w:r>
          </w:p>
          <w:p w14:paraId="399DD18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Поляризация: тип. линейная, перпендикулярная длинной оси эллиптического пучка</w:t>
            </w:r>
          </w:p>
          <w:p w14:paraId="767C3E1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76824C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Размеры։ </w:t>
            </w:r>
          </w:p>
          <w:p w14:paraId="1158719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62-65 × 100-105 мм (диаметр × длина)</w:t>
            </w:r>
          </w:p>
          <w:p w14:paraId="090977C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""F-тип"" с разъемом FC/APC: 200-210 × 100-105 × 35-40 мм (д × ш × в)</w:t>
            </w:r>
          </w:p>
          <w:p w14:paraId="4B44FEA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Спектральная ширина: прибл. от 2 до 8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</w:p>
          <w:p w14:paraId="30EA6C6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Работа в непрерывном режиме (CW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operation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։ &lt;1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2C4E023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Многомодовый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волоконный соединитель для термостабилизированных лазерных головок (УФ/синий/зеленый) с разъемом FC/APC</w:t>
            </w:r>
          </w:p>
          <w:p w14:paraId="47B8AEE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31BD95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Многомодовый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волоконно-оптический кабель</w:t>
            </w:r>
          </w:p>
          <w:p w14:paraId="2E6CF81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диаметр сердечника 50-55 мкм, градиентный индекс</w:t>
            </w:r>
          </w:p>
          <w:p w14:paraId="2576EB1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длина 4,0-4.1 м</w:t>
            </w:r>
          </w:p>
          <w:p w14:paraId="5E24BB0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выходной разъем FC/APC</w:t>
            </w:r>
          </w:p>
          <w:p w14:paraId="4228AD5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D8E2D8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Волоконный коллиматор</w:t>
            </w:r>
          </w:p>
          <w:p w14:paraId="427689B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волоконно-оптический разъем FC/APC</w:t>
            </w:r>
          </w:p>
          <w:p w14:paraId="588DDEE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f = 11-11.5 мм</w:t>
            </w:r>
          </w:p>
          <w:p w14:paraId="55AC872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 xml:space="preserve">- подходит для 370 - 600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</w:p>
          <w:p w14:paraId="56C9B11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29BBBF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Эксцентриковый ключ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Excenter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key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7B86A8D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 для выравнивания оси z волоконно-оптического соединителя"</w:t>
            </w:r>
          </w:p>
          <w:p w14:paraId="7807AC6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"Спектрометр с CCD </w:t>
            </w:r>
          </w:p>
          <w:p w14:paraId="596DA7B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Визуализирующий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Imaging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спектрометр включает:</w:t>
            </w:r>
          </w:p>
          <w:p w14:paraId="5EC8B9A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5880EA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Базовый блок спектрометра (Base Unit)</w:t>
            </w:r>
          </w:p>
          <w:p w14:paraId="5FA69FE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Посеребренные зеркала, кинематическая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трехрешетчатая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турель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turret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с осевым вращением решетки и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микрошагом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1 решетчатая турель (решетки включены),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микрошаг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, порт продувки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Purge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), USB-кабель и базовое программное обеспечение. Требуется 1 входная щель, 1 выходной порт или 1 фланец детектора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Flange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и решетки</w:t>
            </w:r>
          </w:p>
          <w:p w14:paraId="1650C06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2F1E95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300-305 штрихов/мм классическая линейчатая решетка на 600-605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, большая поверхность 75-76x75-76 мм</w:t>
            </w:r>
          </w:p>
          <w:p w14:paraId="059171B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Спектральный диапазон: 350–1600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(эффективность &gt;60% на 420–900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37C5564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88B838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300-305 штрихов /мм классическая линейчатая решетка на 1 мкм</w:t>
            </w:r>
          </w:p>
          <w:p w14:paraId="0B41086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Спектральный диапазон: 700–2000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(эффективность &gt;60% на 700–1500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58EBA8F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3BDCDE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950-955 штрихов /мм профилированная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blazed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голографическая решетка на 900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</w:p>
          <w:p w14:paraId="03908C9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Спектральный диапазон: 700–1700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5B6DE10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"Адаптер матрицы разрешения для детекторов JY CCD и других матриц с аналогичной схемой крепления болтов</w:t>
            </w:r>
          </w:p>
          <w:p w14:paraId="215FC76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270A04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Управляемая компьютером передняя входная щель — изменяется на 0–2 мм с шагом 2 микрона.</w:t>
            </w:r>
          </w:p>
          <w:p w14:paraId="65C21EB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321E2D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Управляемая компьютером боковая входная щель - изменяется на 0-2 мм с шагом 2 микрона</w:t>
            </w:r>
          </w:p>
          <w:p w14:paraId="26085C6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9CE80E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Моторизованное откидное зеркало с серебряным покрытием для входа</w:t>
            </w:r>
          </w:p>
          <w:p w14:paraId="7234572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CFFDA8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Моторизованное откидное зеркало с серебряным покрытием для выхода"</w:t>
            </w:r>
          </w:p>
          <w:p w14:paraId="5E6EDD1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"Блок управления затвором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Shutter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Control Unit)</w:t>
            </w:r>
          </w:p>
          <w:p w14:paraId="5E24546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Блок управления предназначен для управления активацией электромеханического затвора в течение интервала, когда CCD системы научного обнаружения спектрометра подвергается воздействию света.</w:t>
            </w:r>
          </w:p>
          <w:p w14:paraId="32C600B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115CFB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Особенности блока управления включают:</w:t>
            </w:r>
          </w:p>
          <w:p w14:paraId="6CCE362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Двойная архитектура входного управления TTL с гибкостью, позволяющей одному блоку управлять работой затвора системы, когда один или два детектора (т. е. CCD и IGA) настроены на связанный спектрометр с несколькими выходными портами.</w:t>
            </w:r>
          </w:p>
          <w:p w14:paraId="3E01846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Функция переопределения затвора, которая позволяет вручную переопределять (непрерывно открывать) затвор для фокусировки и выравнивания детектора-спектрометра.</w:t>
            </w:r>
          </w:p>
          <w:p w14:paraId="5B419A2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Соответствует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RoHS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и CE</w:t>
            </w:r>
            <w:r w:rsidRPr="005B2535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</w:p>
          <w:p w14:paraId="7EC43E4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996481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Технические характеристики</w:t>
            </w:r>
          </w:p>
          <w:p w14:paraId="2559796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Электрические входные сигналы уровня TTL</w:t>
            </w:r>
          </w:p>
          <w:p w14:paraId="7492F10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Входы триггера № 1 и № 2 (совместимые с TTL): </w:t>
            </w:r>
          </w:p>
          <w:p w14:paraId="4434A0F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мин. высокий уровень = +2,0 В постоянного тока, </w:t>
            </w:r>
          </w:p>
          <w:p w14:paraId="3210B37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макс. низкий уровень = +0,8 В постоянного тока. </w:t>
            </w:r>
          </w:p>
          <w:p w14:paraId="45C2E1B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Активный высокий уровень TTL управляет открытием электромеханического затвора. </w:t>
            </w:r>
          </w:p>
          <w:p w14:paraId="6059BD0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Ширина импульса и частота активации затвора будут следовать активному высокому уровню этого сигнала.</w:t>
            </w:r>
          </w:p>
          <w:p w14:paraId="6DB5EBC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722B4D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Выходной привод возбуждения затвора</w:t>
            </w:r>
          </w:p>
          <w:p w14:paraId="097F7E1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Сопротивление катушки затвора: номинальное 12 Ом</w:t>
            </w:r>
          </w:p>
          <w:p w14:paraId="7B14C27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Импульсное напряжение затвора для открытия: номинальное +48 В постоянного тока</w:t>
            </w:r>
          </w:p>
          <w:p w14:paraId="6675637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Напряжение удержания затвора: номинальное +5 В постоянного тока"</w:t>
            </w:r>
          </w:p>
          <w:p w14:paraId="4074A49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"Требования к входной мощности</w:t>
            </w:r>
          </w:p>
          <w:p w14:paraId="55DC0E9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Входное линейное напряжение: 85–264 В переменного тока непрерывное/универсальное</w:t>
            </w:r>
          </w:p>
          <w:p w14:paraId="7627FAA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Частота входной линии: 47–63 Гц</w:t>
            </w:r>
          </w:p>
          <w:p w14:paraId="76C9113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Входная мощность: макс. 70-75 Вт</w:t>
            </w:r>
          </w:p>
          <w:p w14:paraId="1AA7798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5EDE93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Механические размеры</w:t>
            </w:r>
          </w:p>
          <w:p w14:paraId="3318AD29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Размеры (Д × Ш × В): 7,24 дюйма (18,4 см) × 4,50 дюйма (11,4 см) × 3,15 дюйма (8,00 см)</w:t>
            </w:r>
          </w:p>
          <w:p w14:paraId="54B7D0F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AD9649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Вес: 1,3 кг (2,9 фунта)</w:t>
            </w:r>
          </w:p>
          <w:p w14:paraId="70F5815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56F200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Блок управления затвором поставляется с кабелями 2X SMB JACK 50 </w:t>
            </w:r>
            <w:r w:rsidRPr="005B2535">
              <w:rPr>
                <w:rFonts w:ascii="Courier New" w:hAnsi="Courier New" w:cs="Courier New"/>
                <w:sz w:val="18"/>
                <w:szCs w:val="18"/>
                <w:lang w:val="ru-RU"/>
              </w:rPr>
              <w:t>Ω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RG174 6 FT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COAX 50 OHM BNC 48"",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кабель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питания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переменного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тока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CEE 7/7 - CEE-22 (220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),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Советы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и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руководство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эксплуатации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затвора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цифровом</w:t>
            </w: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B2535">
              <w:rPr>
                <w:rFonts w:ascii="GHEA Grapalat" w:hAnsi="GHEA Grapalat" w:cs="GHEA Grapalat"/>
                <w:sz w:val="18"/>
                <w:szCs w:val="18"/>
                <w:lang w:val="ru-RU"/>
              </w:rPr>
              <w:t>формате</w:t>
            </w:r>
          </w:p>
          <w:p w14:paraId="632C5C1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37D6F83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"Головка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Synapse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</w:t>
            </w:r>
          </w:p>
          <w:p w14:paraId="4CFD1F7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Термоэлектрически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охлаждаемая до -75 °C с использованием изготовленной E2V, спектроскопической шкалы 1, 1024x256 пикселей, глубоко обедненная CCD-матрица с задней подсветкой, пиксели 26 мкм x 26 мкм и общим форматом 26,6 мм x 6,6 мм. Включает USB-кабель</w:t>
            </w:r>
          </w:p>
          <w:p w14:paraId="25ADB92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Требуется блок управления для управления затвором.</w:t>
            </w:r>
          </w:p>
          <w:p w14:paraId="14A4F69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794EE8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Система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Synapse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</w:t>
            </w:r>
          </w:p>
          <w:p w14:paraId="478E70B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Термоэлектрически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охлаждается до -60 °C. </w:t>
            </w:r>
          </w:p>
          <w:p w14:paraId="3E8678D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Использует датчик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Goodrich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Sensors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Unlimited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InGaAs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. 1024 пикселя, шаг пикселя 25 мкм, высота 500 мкм.</w:t>
            </w:r>
          </w:p>
          <w:p w14:paraId="47D5B21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Диапазон длин волн 800–1700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нм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. Включает кабель USB.</w:t>
            </w:r>
          </w:p>
          <w:p w14:paraId="6C1DA66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примечание: включает блок питания</w:t>
            </w:r>
          </w:p>
          <w:p w14:paraId="4885579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E7D3EA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Внутренний затвор CCD для передней входной щели спектрометра</w:t>
            </w:r>
          </w:p>
          <w:p w14:paraId="65D9528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D3EDD6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Внутренний затвор CCD для боковой входной щели спектрометра</w:t>
            </w:r>
          </w:p>
          <w:p w14:paraId="4FC1922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010260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Затвор MUX требуется при использовании двух детекторов матрицы"</w:t>
            </w:r>
          </w:p>
          <w:p w14:paraId="168EAD5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"Программное обеспечение</w:t>
            </w:r>
          </w:p>
          <w:p w14:paraId="7A9B8B5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EzSpec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-SDK: комплект разработки программного обеспечения, предназначенный для интеграции в сторонние приложения. Он совместим с 64-разрядными операционными системами Windows 10 и 11, а также может использоваться в следующих средах программирования: *Python *C+ *C# (.Net) *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LabView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[5700050903].</w:t>
            </w:r>
          </w:p>
          <w:p w14:paraId="3C3D41B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Он позволяет вести разработку на современных операционных системах Windows и поддерживает более широкий спектр языков программирования.</w:t>
            </w:r>
          </w:p>
          <w:p w14:paraId="150E59C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6295FFE7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"Высокоточный время-цифровые преобразователь (Time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Tagger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— базовая система</w:t>
            </w:r>
          </w:p>
          <w:p w14:paraId="2F87230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E5687E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Потоковый время-цифровой преобразователь (Time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Tagger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 — это высокоточное устройство предназначенное для счёта коррелированных по времени одиночных фотонов, измерения временных интервалов, подсчёта совпадений и т.д. Он регистрирует точное время прибытия электрических импульсов с точностью до пикосекунды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), что позволяет исследователям анализировать временные корреляции между сигналами.</w:t>
            </w:r>
          </w:p>
          <w:p w14:paraId="08A9492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Основные характеристики:</w:t>
            </w:r>
          </w:p>
          <w:p w14:paraId="6168C7C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4-канальная потоковая система маркировки времени</w:t>
            </w:r>
          </w:p>
          <w:p w14:paraId="0BC49F8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RMS джиттер (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jitter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): временное разрешение 8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</w:p>
          <w:p w14:paraId="11295C35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Скорость передачи данных: 90-92 М отсчётов /с через USB 3.0</w:t>
            </w:r>
          </w:p>
          <w:p w14:paraId="7AC3266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Время восстановления: 2,1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нс</w:t>
            </w:r>
            <w:proofErr w:type="spellEnd"/>
          </w:p>
          <w:p w14:paraId="2BA4623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Встроенная память: 512 М отсчётов</w:t>
            </w:r>
          </w:p>
          <w:p w14:paraId="5C59492C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Максимальная частота синхронизации: 475 МГц</w:t>
            </w:r>
          </w:p>
          <w:p w14:paraId="685911B8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напряжения на входе ± 3,3 В</w:t>
            </w:r>
          </w:p>
          <w:p w14:paraId="3C09BFE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уровня триггера ± 2,5 В синхронизируемый</w:t>
            </w:r>
          </w:p>
          <w:p w14:paraId="5D139E4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Входное сопротивление: 50 Ом</w:t>
            </w:r>
          </w:p>
          <w:p w14:paraId="54AC5E8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Рекомендуемый диапазон входного сигнала: от -3 до 3 В</w:t>
            </w:r>
          </w:p>
          <w:p w14:paraId="73B2BB6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входного сигнала: от -5 до 5 В</w:t>
            </w:r>
          </w:p>
          <w:p w14:paraId="2ACD3DC2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Диапазон уровня запуска: от -2,5 до 2,5 В</w:t>
            </w:r>
          </w:p>
          <w:p w14:paraId="1EC70A61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Минимальная длительность импульса: 500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</w:p>
          <w:p w14:paraId="54E5E8F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Минимальная амплитуда импульса: 100 мВ"</w:t>
            </w:r>
          </w:p>
          <w:p w14:paraId="1327B27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"Внешний тактовый вход</w:t>
            </w:r>
          </w:p>
          <w:p w14:paraId="74F5309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Частота внешней синхронизации: 10 МГц или 500 МГц</w:t>
            </w:r>
          </w:p>
          <w:p w14:paraId="7D5578F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Связь внешней синхронизации: AC, 50 </w:t>
            </w:r>
            <w:r w:rsidRPr="005B2535">
              <w:rPr>
                <w:rFonts w:ascii="Courier New" w:hAnsi="Courier New" w:cs="Courier New"/>
                <w:sz w:val="18"/>
                <w:szCs w:val="18"/>
                <w:lang w:val="ru-RU"/>
              </w:rPr>
              <w:t>Ω</w:t>
            </w:r>
          </w:p>
          <w:p w14:paraId="530E04B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Амплитуда внешней синхронизации: от 1 до 3 В от пика до пика</w:t>
            </w:r>
          </w:p>
          <w:p w14:paraId="5BD8368D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0B1970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Общие параметры</w:t>
            </w:r>
          </w:p>
          <w:p w14:paraId="07FC2FFB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Габаритные размеры (Д x Ш x В) в мм: 190 x 140 x 60</w:t>
            </w:r>
          </w:p>
          <w:p w14:paraId="70C95F63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полный пакет программного обеспечения</w:t>
            </w:r>
          </w:p>
          <w:p w14:paraId="785D436F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бесплатные обновления программного обеспечения и прошивки включены</w:t>
            </w:r>
          </w:p>
          <w:p w14:paraId="2CF0FDE0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4483A4A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Дополнительный входной канал (4 шт.)</w:t>
            </w:r>
          </w:p>
          <w:p w14:paraId="51F10066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RMS джиттер: временное разрешение 8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пс</w:t>
            </w:r>
            <w:proofErr w:type="spellEnd"/>
          </w:p>
          <w:p w14:paraId="25A928E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Время восстановления: 2,1 </w:t>
            </w:r>
            <w:proofErr w:type="spellStart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нс</w:t>
            </w:r>
            <w:proofErr w:type="spellEnd"/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65927284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± 3,3 В входной диапазон</w:t>
            </w:r>
          </w:p>
          <w:p w14:paraId="3E401AEE" w14:textId="77777777" w:rsidR="005B2535" w:rsidRPr="005B2535" w:rsidRDefault="005B2535" w:rsidP="005B253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5B2535">
              <w:rPr>
                <w:rFonts w:ascii="GHEA Grapalat" w:hAnsi="GHEA Grapalat" w:cs="Calibri"/>
                <w:sz w:val="18"/>
                <w:szCs w:val="18"/>
                <w:lang w:val="ru-RU"/>
              </w:rPr>
              <w:t>± 2,5 В диапазон уровня запуска"</w:t>
            </w:r>
          </w:p>
          <w:p w14:paraId="09783D62" w14:textId="4C4929B8" w:rsidR="006E3B55" w:rsidRPr="00D2775A" w:rsidRDefault="006E3B55" w:rsidP="003A128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D79391" w14:textId="2AA76C4B" w:rsidR="006E3B55" w:rsidRPr="00B407DA" w:rsidRDefault="006E3B55" w:rsidP="006E3B55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407DA">
              <w:rPr>
                <w:rFonts w:ascii="GHEA Grapalat" w:hAnsi="GHEA Grapalat" w:cs="Calibri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D452001" w14:textId="42A8C1F7" w:rsidR="006E3B55" w:rsidRPr="00B407DA" w:rsidRDefault="006E3B55" w:rsidP="006E3B55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E9A9A5" w14:textId="5A72B666" w:rsidR="006E3B55" w:rsidRPr="00B407DA" w:rsidRDefault="006E3B55" w:rsidP="006E3B55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1DEC44" w14:textId="5F25FB8B" w:rsidR="006E3B55" w:rsidRPr="00B407DA" w:rsidRDefault="006E3B55" w:rsidP="006E3B55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FDD7ED" w14:textId="02490D85" w:rsidR="006E3B55" w:rsidRPr="00B86C3D" w:rsidRDefault="006E3B55" w:rsidP="006E3B55">
            <w:pPr>
              <w:spacing w:after="0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r w:rsidRPr="006E3B55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>В. Ереван 0014, Стр. ул. Севака 5/2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1762B" w14:textId="5B8E6D71" w:rsidR="006E3B55" w:rsidRPr="00B407DA" w:rsidRDefault="006E3B55" w:rsidP="006E3B55">
            <w:pPr>
              <w:spacing w:after="0"/>
              <w:contextualSpacing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407DA">
              <w:rPr>
                <w:rFonts w:ascii="GHEA Grapalat" w:hAnsi="GHEA Grapalat" w:cs="Calibri"/>
                <w:bCs/>
                <w:sz w:val="18"/>
                <w:szCs w:val="18"/>
              </w:rPr>
              <w:t>1</w:t>
            </w:r>
          </w:p>
        </w:tc>
        <w:tc>
          <w:tcPr>
            <w:tcW w:w="1487" w:type="dxa"/>
            <w:shd w:val="clear" w:color="auto" w:fill="FFFFFF"/>
            <w:vAlign w:val="center"/>
          </w:tcPr>
          <w:p w14:paraId="712F05A4" w14:textId="7DC5C8D6" w:rsidR="006E3B55" w:rsidRPr="00B407DA" w:rsidRDefault="006E3B55" w:rsidP="006E3B5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407DA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Контракт вступает в силу после подписания, и поставка будет осуществлена в течение </w:t>
            </w:r>
            <w:r w:rsidRPr="00B407DA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>6 месяцев</w:t>
            </w:r>
            <w:r w:rsidRPr="00B407DA">
              <w:rPr>
                <w:rFonts w:ascii="GHEA Grapalat" w:hAnsi="GHEA Grapalat" w:cs="Calibri"/>
                <w:sz w:val="18"/>
                <w:szCs w:val="18"/>
                <w:lang w:val="ru-RU"/>
              </w:rPr>
              <w:t>, за исключением случаев, когда поставщик товара соглашается выполнить поставку раньше установленного срока</w:t>
            </w:r>
          </w:p>
        </w:tc>
      </w:tr>
    </w:tbl>
    <w:p w14:paraId="240AA2DF" w14:textId="77777777" w:rsidR="0007519C" w:rsidRPr="00EC5600" w:rsidRDefault="0007519C" w:rsidP="0007519C">
      <w:pPr>
        <w:spacing w:after="0"/>
        <w:ind w:left="-360" w:right="-360"/>
        <w:jc w:val="both"/>
        <w:rPr>
          <w:rFonts w:ascii="GHEA Grapalat" w:eastAsia="Calibri" w:hAnsi="GHEA Grapalat"/>
          <w:b/>
          <w:bCs/>
          <w:i/>
          <w:iCs/>
          <w:sz w:val="16"/>
          <w:szCs w:val="18"/>
          <w:lang w:val="pt-BR"/>
        </w:rPr>
      </w:pPr>
      <w:r w:rsidRPr="00EC5600">
        <w:rPr>
          <w:rFonts w:ascii="GHEA Grapalat" w:eastAsia="Calibri" w:hAnsi="GHEA Grapalat"/>
          <w:b/>
          <w:bCs/>
          <w:i/>
          <w:iCs/>
          <w:sz w:val="16"/>
          <w:szCs w:val="18"/>
          <w:lang w:val="pt-BR"/>
        </w:rPr>
        <w:lastRenderedPageBreak/>
        <w:t>* В соответствии с требованиями пункта 5 статьи 13 Закона РА "О закупках" слова "или эквивалент" применимы в любой ссылке:</w:t>
      </w:r>
    </w:p>
    <w:sectPr w:rsidR="0007519C" w:rsidRPr="00EC5600" w:rsidSect="0007519C">
      <w:footerReference w:type="default" r:id="rId11"/>
      <w:pgSz w:w="15840" w:h="12240" w:orient="landscape"/>
      <w:pgMar w:top="540" w:right="990" w:bottom="990" w:left="900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815A2" w14:textId="77777777" w:rsidR="00620C44" w:rsidRDefault="00620C44" w:rsidP="00380D0D">
      <w:pPr>
        <w:spacing w:after="0" w:line="240" w:lineRule="auto"/>
      </w:pPr>
      <w:r>
        <w:separator/>
      </w:r>
    </w:p>
  </w:endnote>
  <w:endnote w:type="continuationSeparator" w:id="0">
    <w:p w14:paraId="22EED54E" w14:textId="77777777" w:rsidR="00620C44" w:rsidRDefault="00620C44" w:rsidP="00380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906B" w14:textId="77777777" w:rsidR="00376C30" w:rsidRPr="00192EB1" w:rsidRDefault="00376C30" w:rsidP="00192EB1">
    <w:pPr>
      <w:pStyle w:val="Footer"/>
      <w:jc w:val="both"/>
      <w:rPr>
        <w:rFonts w:ascii="GHEA Grapalat" w:hAnsi="GHEA Grapalat"/>
        <w:i/>
        <w:lang w:val="ru-RU"/>
      </w:rPr>
    </w:pPr>
    <w:r w:rsidRPr="00DA5F6F">
      <w:rPr>
        <w:rFonts w:ascii="GHEA Grapalat" w:hAnsi="GHEA Grapalat"/>
        <w:i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6C6F0" w14:textId="77777777" w:rsidR="00620C44" w:rsidRDefault="00620C44" w:rsidP="00380D0D">
      <w:pPr>
        <w:spacing w:after="0" w:line="240" w:lineRule="auto"/>
      </w:pPr>
      <w:r>
        <w:separator/>
      </w:r>
    </w:p>
  </w:footnote>
  <w:footnote w:type="continuationSeparator" w:id="0">
    <w:p w14:paraId="13B0FCD2" w14:textId="77777777" w:rsidR="00620C44" w:rsidRDefault="00620C44" w:rsidP="00380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F4"/>
    <w:multiLevelType w:val="hybridMultilevel"/>
    <w:tmpl w:val="FA228D8E"/>
    <w:lvl w:ilvl="0" w:tplc="6FA6C4E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82958"/>
    <w:multiLevelType w:val="hybridMultilevel"/>
    <w:tmpl w:val="82DCC89C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17670E"/>
    <w:multiLevelType w:val="hybridMultilevel"/>
    <w:tmpl w:val="B7ACB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97F40"/>
    <w:multiLevelType w:val="hybridMultilevel"/>
    <w:tmpl w:val="FA38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6740B"/>
    <w:multiLevelType w:val="hybridMultilevel"/>
    <w:tmpl w:val="117AC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91EC4"/>
    <w:multiLevelType w:val="hybridMultilevel"/>
    <w:tmpl w:val="B96C0886"/>
    <w:lvl w:ilvl="0" w:tplc="97344D80">
      <w:numFmt w:val="bullet"/>
      <w:lvlText w:val="•"/>
      <w:lvlJc w:val="left"/>
      <w:pPr>
        <w:ind w:left="720" w:hanging="360"/>
      </w:pPr>
      <w:rPr>
        <w:rFonts w:ascii="GHEA Grapalat" w:eastAsiaTheme="minorEastAsia" w:hAnsi="GHEA Grapalat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C3E"/>
    <w:rsid w:val="000037A7"/>
    <w:rsid w:val="00014258"/>
    <w:rsid w:val="00015D54"/>
    <w:rsid w:val="00027259"/>
    <w:rsid w:val="000309EB"/>
    <w:rsid w:val="000362FF"/>
    <w:rsid w:val="00036E91"/>
    <w:rsid w:val="00064FDC"/>
    <w:rsid w:val="00070233"/>
    <w:rsid w:val="0007519C"/>
    <w:rsid w:val="000760C8"/>
    <w:rsid w:val="00076700"/>
    <w:rsid w:val="000779C6"/>
    <w:rsid w:val="00077E20"/>
    <w:rsid w:val="00080C3E"/>
    <w:rsid w:val="00090E9E"/>
    <w:rsid w:val="000A4919"/>
    <w:rsid w:val="000A7E9A"/>
    <w:rsid w:val="000B4B39"/>
    <w:rsid w:val="000C1B64"/>
    <w:rsid w:val="000D74BF"/>
    <w:rsid w:val="000E2E60"/>
    <w:rsid w:val="000E540C"/>
    <w:rsid w:val="000E5DF3"/>
    <w:rsid w:val="000F3136"/>
    <w:rsid w:val="001256BD"/>
    <w:rsid w:val="0012733B"/>
    <w:rsid w:val="00130908"/>
    <w:rsid w:val="00133A11"/>
    <w:rsid w:val="001479A7"/>
    <w:rsid w:val="00150D9E"/>
    <w:rsid w:val="00152200"/>
    <w:rsid w:val="001572C3"/>
    <w:rsid w:val="00163E76"/>
    <w:rsid w:val="00165536"/>
    <w:rsid w:val="001709CB"/>
    <w:rsid w:val="00170B71"/>
    <w:rsid w:val="001847EE"/>
    <w:rsid w:val="001919F3"/>
    <w:rsid w:val="00192EB1"/>
    <w:rsid w:val="0019711D"/>
    <w:rsid w:val="001A0873"/>
    <w:rsid w:val="001A0F23"/>
    <w:rsid w:val="001A22F1"/>
    <w:rsid w:val="001A2FEC"/>
    <w:rsid w:val="001A7F39"/>
    <w:rsid w:val="001B671E"/>
    <w:rsid w:val="001B799B"/>
    <w:rsid w:val="001C006C"/>
    <w:rsid w:val="001C66F7"/>
    <w:rsid w:val="001D1EA5"/>
    <w:rsid w:val="001D4350"/>
    <w:rsid w:val="001E12D3"/>
    <w:rsid w:val="001E69B9"/>
    <w:rsid w:val="001F46B7"/>
    <w:rsid w:val="00200282"/>
    <w:rsid w:val="002124BA"/>
    <w:rsid w:val="00225B04"/>
    <w:rsid w:val="00227E09"/>
    <w:rsid w:val="00230A07"/>
    <w:rsid w:val="002319ED"/>
    <w:rsid w:val="00236526"/>
    <w:rsid w:val="002373A9"/>
    <w:rsid w:val="00237704"/>
    <w:rsid w:val="0024233E"/>
    <w:rsid w:val="00244D21"/>
    <w:rsid w:val="002513D4"/>
    <w:rsid w:val="00252165"/>
    <w:rsid w:val="00254468"/>
    <w:rsid w:val="00262AEB"/>
    <w:rsid w:val="00263D74"/>
    <w:rsid w:val="002748DF"/>
    <w:rsid w:val="0027511C"/>
    <w:rsid w:val="0027720F"/>
    <w:rsid w:val="00285697"/>
    <w:rsid w:val="00285B3A"/>
    <w:rsid w:val="00287E11"/>
    <w:rsid w:val="00290D1C"/>
    <w:rsid w:val="00292773"/>
    <w:rsid w:val="00295996"/>
    <w:rsid w:val="00296EEB"/>
    <w:rsid w:val="002A53A3"/>
    <w:rsid w:val="002B0377"/>
    <w:rsid w:val="002B09D8"/>
    <w:rsid w:val="002B390D"/>
    <w:rsid w:val="002B4BA6"/>
    <w:rsid w:val="002B5C23"/>
    <w:rsid w:val="002C064F"/>
    <w:rsid w:val="002C4507"/>
    <w:rsid w:val="002D07A1"/>
    <w:rsid w:val="002D1AED"/>
    <w:rsid w:val="002E77AA"/>
    <w:rsid w:val="002F0E74"/>
    <w:rsid w:val="002F12C2"/>
    <w:rsid w:val="002F3554"/>
    <w:rsid w:val="002F6520"/>
    <w:rsid w:val="00300E5F"/>
    <w:rsid w:val="00310984"/>
    <w:rsid w:val="003157B8"/>
    <w:rsid w:val="0032163C"/>
    <w:rsid w:val="003266AB"/>
    <w:rsid w:val="00337BF1"/>
    <w:rsid w:val="00340E31"/>
    <w:rsid w:val="00356A45"/>
    <w:rsid w:val="0036094B"/>
    <w:rsid w:val="00363562"/>
    <w:rsid w:val="00364ECA"/>
    <w:rsid w:val="0037143B"/>
    <w:rsid w:val="00376C30"/>
    <w:rsid w:val="00376E9C"/>
    <w:rsid w:val="003772F3"/>
    <w:rsid w:val="00380D0D"/>
    <w:rsid w:val="00397F05"/>
    <w:rsid w:val="003A128E"/>
    <w:rsid w:val="003A46B4"/>
    <w:rsid w:val="003B14F5"/>
    <w:rsid w:val="003B279F"/>
    <w:rsid w:val="003B45BD"/>
    <w:rsid w:val="003B7578"/>
    <w:rsid w:val="003C07E9"/>
    <w:rsid w:val="003C0C72"/>
    <w:rsid w:val="003C3325"/>
    <w:rsid w:val="003C33BB"/>
    <w:rsid w:val="003E170E"/>
    <w:rsid w:val="003E609D"/>
    <w:rsid w:val="003F5EBC"/>
    <w:rsid w:val="003F7D93"/>
    <w:rsid w:val="003F7FA3"/>
    <w:rsid w:val="0040205B"/>
    <w:rsid w:val="0040573B"/>
    <w:rsid w:val="00406E86"/>
    <w:rsid w:val="00417079"/>
    <w:rsid w:val="004170F2"/>
    <w:rsid w:val="00426228"/>
    <w:rsid w:val="00426F52"/>
    <w:rsid w:val="00430B6E"/>
    <w:rsid w:val="0043105A"/>
    <w:rsid w:val="00436A33"/>
    <w:rsid w:val="00436D01"/>
    <w:rsid w:val="0044048B"/>
    <w:rsid w:val="00441821"/>
    <w:rsid w:val="00446841"/>
    <w:rsid w:val="00454413"/>
    <w:rsid w:val="00456C2A"/>
    <w:rsid w:val="00465CDB"/>
    <w:rsid w:val="00466606"/>
    <w:rsid w:val="004708B7"/>
    <w:rsid w:val="00471E0B"/>
    <w:rsid w:val="004760B6"/>
    <w:rsid w:val="00476FBC"/>
    <w:rsid w:val="00481801"/>
    <w:rsid w:val="00482668"/>
    <w:rsid w:val="00482D5D"/>
    <w:rsid w:val="00483648"/>
    <w:rsid w:val="00492ACB"/>
    <w:rsid w:val="004A5957"/>
    <w:rsid w:val="004B2277"/>
    <w:rsid w:val="004B6FAE"/>
    <w:rsid w:val="004C3F07"/>
    <w:rsid w:val="004C6A5A"/>
    <w:rsid w:val="004C7B23"/>
    <w:rsid w:val="004D4E4D"/>
    <w:rsid w:val="004D61CE"/>
    <w:rsid w:val="004E35D4"/>
    <w:rsid w:val="004E47B3"/>
    <w:rsid w:val="004E7532"/>
    <w:rsid w:val="004F08C7"/>
    <w:rsid w:val="004F2867"/>
    <w:rsid w:val="004F774E"/>
    <w:rsid w:val="00500CF1"/>
    <w:rsid w:val="00504B68"/>
    <w:rsid w:val="00506E70"/>
    <w:rsid w:val="005102EA"/>
    <w:rsid w:val="00510C00"/>
    <w:rsid w:val="00511048"/>
    <w:rsid w:val="00520226"/>
    <w:rsid w:val="0052092F"/>
    <w:rsid w:val="005213DB"/>
    <w:rsid w:val="00527921"/>
    <w:rsid w:val="00530465"/>
    <w:rsid w:val="005315C0"/>
    <w:rsid w:val="0053511A"/>
    <w:rsid w:val="00543FFD"/>
    <w:rsid w:val="00544460"/>
    <w:rsid w:val="005457C0"/>
    <w:rsid w:val="005463D4"/>
    <w:rsid w:val="00547221"/>
    <w:rsid w:val="00547F03"/>
    <w:rsid w:val="0055280C"/>
    <w:rsid w:val="00552E05"/>
    <w:rsid w:val="0055747F"/>
    <w:rsid w:val="00570ECE"/>
    <w:rsid w:val="00571BCD"/>
    <w:rsid w:val="00576125"/>
    <w:rsid w:val="00587759"/>
    <w:rsid w:val="00596217"/>
    <w:rsid w:val="005A46E2"/>
    <w:rsid w:val="005A6C44"/>
    <w:rsid w:val="005A6C8F"/>
    <w:rsid w:val="005B2535"/>
    <w:rsid w:val="005B5EB1"/>
    <w:rsid w:val="005B743B"/>
    <w:rsid w:val="005D13F8"/>
    <w:rsid w:val="005D53EC"/>
    <w:rsid w:val="005D748A"/>
    <w:rsid w:val="005E285B"/>
    <w:rsid w:val="005E3A9F"/>
    <w:rsid w:val="005F624C"/>
    <w:rsid w:val="006006B4"/>
    <w:rsid w:val="0060242D"/>
    <w:rsid w:val="00605AA6"/>
    <w:rsid w:val="00607373"/>
    <w:rsid w:val="00613C75"/>
    <w:rsid w:val="0061686B"/>
    <w:rsid w:val="00620C44"/>
    <w:rsid w:val="0062629F"/>
    <w:rsid w:val="006327CB"/>
    <w:rsid w:val="00634F95"/>
    <w:rsid w:val="00641084"/>
    <w:rsid w:val="00650677"/>
    <w:rsid w:val="006507FC"/>
    <w:rsid w:val="00660916"/>
    <w:rsid w:val="00662F5F"/>
    <w:rsid w:val="00663BA6"/>
    <w:rsid w:val="00671B1D"/>
    <w:rsid w:val="00676471"/>
    <w:rsid w:val="00680801"/>
    <w:rsid w:val="006868D3"/>
    <w:rsid w:val="00686E1A"/>
    <w:rsid w:val="006909E9"/>
    <w:rsid w:val="0069129D"/>
    <w:rsid w:val="006923DC"/>
    <w:rsid w:val="006A4A1C"/>
    <w:rsid w:val="006B13F7"/>
    <w:rsid w:val="006B5D11"/>
    <w:rsid w:val="006C1ED3"/>
    <w:rsid w:val="006C2D9B"/>
    <w:rsid w:val="006C7590"/>
    <w:rsid w:val="006C75F9"/>
    <w:rsid w:val="006D2A7F"/>
    <w:rsid w:val="006E210A"/>
    <w:rsid w:val="006E3B55"/>
    <w:rsid w:val="006F3F14"/>
    <w:rsid w:val="006F5BF1"/>
    <w:rsid w:val="006F6003"/>
    <w:rsid w:val="007006E8"/>
    <w:rsid w:val="00702FB8"/>
    <w:rsid w:val="0070372F"/>
    <w:rsid w:val="007064CF"/>
    <w:rsid w:val="0071030D"/>
    <w:rsid w:val="007118B0"/>
    <w:rsid w:val="00713760"/>
    <w:rsid w:val="007172AB"/>
    <w:rsid w:val="00720FE5"/>
    <w:rsid w:val="00731719"/>
    <w:rsid w:val="00731FC5"/>
    <w:rsid w:val="007332A4"/>
    <w:rsid w:val="0074330C"/>
    <w:rsid w:val="00750AF8"/>
    <w:rsid w:val="00752F38"/>
    <w:rsid w:val="00755437"/>
    <w:rsid w:val="00764B22"/>
    <w:rsid w:val="00773262"/>
    <w:rsid w:val="00773B86"/>
    <w:rsid w:val="00783E45"/>
    <w:rsid w:val="0078455D"/>
    <w:rsid w:val="0079038E"/>
    <w:rsid w:val="007938A4"/>
    <w:rsid w:val="00797967"/>
    <w:rsid w:val="007A2BED"/>
    <w:rsid w:val="007B04CB"/>
    <w:rsid w:val="007B06E3"/>
    <w:rsid w:val="007B077A"/>
    <w:rsid w:val="007B1C17"/>
    <w:rsid w:val="007B25DA"/>
    <w:rsid w:val="007B2CE1"/>
    <w:rsid w:val="007B5949"/>
    <w:rsid w:val="007B6731"/>
    <w:rsid w:val="007D5E86"/>
    <w:rsid w:val="007E5750"/>
    <w:rsid w:val="007E6971"/>
    <w:rsid w:val="007E7FE5"/>
    <w:rsid w:val="007F4888"/>
    <w:rsid w:val="007F598E"/>
    <w:rsid w:val="00805740"/>
    <w:rsid w:val="008149FB"/>
    <w:rsid w:val="00820A24"/>
    <w:rsid w:val="0083267B"/>
    <w:rsid w:val="00834FFC"/>
    <w:rsid w:val="00855DB4"/>
    <w:rsid w:val="00863890"/>
    <w:rsid w:val="00874E7A"/>
    <w:rsid w:val="008767C4"/>
    <w:rsid w:val="00892C4B"/>
    <w:rsid w:val="00895D3B"/>
    <w:rsid w:val="00897FCD"/>
    <w:rsid w:val="008A0CF5"/>
    <w:rsid w:val="008A4053"/>
    <w:rsid w:val="008B057B"/>
    <w:rsid w:val="008B4A10"/>
    <w:rsid w:val="008C5F20"/>
    <w:rsid w:val="008D1D84"/>
    <w:rsid w:val="008D3D75"/>
    <w:rsid w:val="008D3E69"/>
    <w:rsid w:val="008D6733"/>
    <w:rsid w:val="008D67C8"/>
    <w:rsid w:val="008E4348"/>
    <w:rsid w:val="008E4CB9"/>
    <w:rsid w:val="008F0D15"/>
    <w:rsid w:val="008F1BA0"/>
    <w:rsid w:val="008F56A7"/>
    <w:rsid w:val="00911A87"/>
    <w:rsid w:val="00913740"/>
    <w:rsid w:val="00913B65"/>
    <w:rsid w:val="00920BF5"/>
    <w:rsid w:val="00924805"/>
    <w:rsid w:val="00926F71"/>
    <w:rsid w:val="00927DFB"/>
    <w:rsid w:val="009347AF"/>
    <w:rsid w:val="00934942"/>
    <w:rsid w:val="009446B8"/>
    <w:rsid w:val="00951E0A"/>
    <w:rsid w:val="00975221"/>
    <w:rsid w:val="00976AC7"/>
    <w:rsid w:val="009771CC"/>
    <w:rsid w:val="00977F48"/>
    <w:rsid w:val="0098217E"/>
    <w:rsid w:val="00983EE4"/>
    <w:rsid w:val="00986EFB"/>
    <w:rsid w:val="009914E7"/>
    <w:rsid w:val="00997BE3"/>
    <w:rsid w:val="009A4345"/>
    <w:rsid w:val="009A7B79"/>
    <w:rsid w:val="009D06CA"/>
    <w:rsid w:val="009D79E0"/>
    <w:rsid w:val="009E02A5"/>
    <w:rsid w:val="009E107E"/>
    <w:rsid w:val="009E18B9"/>
    <w:rsid w:val="009E76B2"/>
    <w:rsid w:val="009F0304"/>
    <w:rsid w:val="009F3C68"/>
    <w:rsid w:val="009F7623"/>
    <w:rsid w:val="00A042E6"/>
    <w:rsid w:val="00A1027D"/>
    <w:rsid w:val="00A12387"/>
    <w:rsid w:val="00A12CA6"/>
    <w:rsid w:val="00A1334A"/>
    <w:rsid w:val="00A179C6"/>
    <w:rsid w:val="00A2254F"/>
    <w:rsid w:val="00A2522F"/>
    <w:rsid w:val="00A30009"/>
    <w:rsid w:val="00A329EB"/>
    <w:rsid w:val="00A35741"/>
    <w:rsid w:val="00A35BED"/>
    <w:rsid w:val="00A56940"/>
    <w:rsid w:val="00A56B2F"/>
    <w:rsid w:val="00A7178D"/>
    <w:rsid w:val="00A720A9"/>
    <w:rsid w:val="00A777B6"/>
    <w:rsid w:val="00A77A88"/>
    <w:rsid w:val="00A77FBF"/>
    <w:rsid w:val="00A82493"/>
    <w:rsid w:val="00A873F9"/>
    <w:rsid w:val="00AA612C"/>
    <w:rsid w:val="00AB4BD1"/>
    <w:rsid w:val="00AD3336"/>
    <w:rsid w:val="00AE0F5B"/>
    <w:rsid w:val="00B077BE"/>
    <w:rsid w:val="00B10171"/>
    <w:rsid w:val="00B122BA"/>
    <w:rsid w:val="00B1353A"/>
    <w:rsid w:val="00B140B7"/>
    <w:rsid w:val="00B3041B"/>
    <w:rsid w:val="00B343DF"/>
    <w:rsid w:val="00B35D83"/>
    <w:rsid w:val="00B407DA"/>
    <w:rsid w:val="00B46AF8"/>
    <w:rsid w:val="00B52176"/>
    <w:rsid w:val="00B52231"/>
    <w:rsid w:val="00B5784F"/>
    <w:rsid w:val="00B6593D"/>
    <w:rsid w:val="00B65AEE"/>
    <w:rsid w:val="00B70095"/>
    <w:rsid w:val="00B712AC"/>
    <w:rsid w:val="00B73805"/>
    <w:rsid w:val="00B77B78"/>
    <w:rsid w:val="00B809C6"/>
    <w:rsid w:val="00B855D1"/>
    <w:rsid w:val="00B86225"/>
    <w:rsid w:val="00B86C3D"/>
    <w:rsid w:val="00B87EB9"/>
    <w:rsid w:val="00B92ED6"/>
    <w:rsid w:val="00B935A4"/>
    <w:rsid w:val="00B939F1"/>
    <w:rsid w:val="00B94389"/>
    <w:rsid w:val="00B96355"/>
    <w:rsid w:val="00BA4685"/>
    <w:rsid w:val="00BA4B49"/>
    <w:rsid w:val="00BA67D0"/>
    <w:rsid w:val="00BB6169"/>
    <w:rsid w:val="00BC6BCC"/>
    <w:rsid w:val="00BD2AE6"/>
    <w:rsid w:val="00BE076A"/>
    <w:rsid w:val="00BE6A39"/>
    <w:rsid w:val="00BF5026"/>
    <w:rsid w:val="00BF52C3"/>
    <w:rsid w:val="00BF5599"/>
    <w:rsid w:val="00C001B9"/>
    <w:rsid w:val="00C00D9B"/>
    <w:rsid w:val="00C06900"/>
    <w:rsid w:val="00C07C87"/>
    <w:rsid w:val="00C10D92"/>
    <w:rsid w:val="00C11EE6"/>
    <w:rsid w:val="00C13B31"/>
    <w:rsid w:val="00C167F6"/>
    <w:rsid w:val="00C16955"/>
    <w:rsid w:val="00C24A1F"/>
    <w:rsid w:val="00C267FD"/>
    <w:rsid w:val="00C27CCF"/>
    <w:rsid w:val="00C31BD9"/>
    <w:rsid w:val="00C323CA"/>
    <w:rsid w:val="00C346E5"/>
    <w:rsid w:val="00C412E6"/>
    <w:rsid w:val="00C44823"/>
    <w:rsid w:val="00C52664"/>
    <w:rsid w:val="00C57789"/>
    <w:rsid w:val="00C74464"/>
    <w:rsid w:val="00C82D34"/>
    <w:rsid w:val="00C87DC3"/>
    <w:rsid w:val="00C87DF2"/>
    <w:rsid w:val="00C93405"/>
    <w:rsid w:val="00CA222E"/>
    <w:rsid w:val="00CA5251"/>
    <w:rsid w:val="00CB4AD3"/>
    <w:rsid w:val="00CB52F5"/>
    <w:rsid w:val="00CF0F85"/>
    <w:rsid w:val="00CF192C"/>
    <w:rsid w:val="00CF1AD7"/>
    <w:rsid w:val="00CF7049"/>
    <w:rsid w:val="00D068E6"/>
    <w:rsid w:val="00D11FA0"/>
    <w:rsid w:val="00D1317E"/>
    <w:rsid w:val="00D2566D"/>
    <w:rsid w:val="00D257C2"/>
    <w:rsid w:val="00D2775A"/>
    <w:rsid w:val="00D340D7"/>
    <w:rsid w:val="00D40616"/>
    <w:rsid w:val="00D46DB1"/>
    <w:rsid w:val="00D546E3"/>
    <w:rsid w:val="00D725C2"/>
    <w:rsid w:val="00D75DFB"/>
    <w:rsid w:val="00D7666D"/>
    <w:rsid w:val="00D774AB"/>
    <w:rsid w:val="00D8342D"/>
    <w:rsid w:val="00D91A1A"/>
    <w:rsid w:val="00D9462E"/>
    <w:rsid w:val="00D95D3A"/>
    <w:rsid w:val="00DA3474"/>
    <w:rsid w:val="00DA5785"/>
    <w:rsid w:val="00DB07AE"/>
    <w:rsid w:val="00DB425D"/>
    <w:rsid w:val="00DC0B1B"/>
    <w:rsid w:val="00DC1A64"/>
    <w:rsid w:val="00DC432F"/>
    <w:rsid w:val="00DC655A"/>
    <w:rsid w:val="00DE1478"/>
    <w:rsid w:val="00DE729D"/>
    <w:rsid w:val="00DF194E"/>
    <w:rsid w:val="00DF6629"/>
    <w:rsid w:val="00E04C54"/>
    <w:rsid w:val="00E13358"/>
    <w:rsid w:val="00E165CA"/>
    <w:rsid w:val="00E2284E"/>
    <w:rsid w:val="00E23AB5"/>
    <w:rsid w:val="00E27C2A"/>
    <w:rsid w:val="00E339B3"/>
    <w:rsid w:val="00E40118"/>
    <w:rsid w:val="00E46792"/>
    <w:rsid w:val="00E50344"/>
    <w:rsid w:val="00E65F80"/>
    <w:rsid w:val="00E66800"/>
    <w:rsid w:val="00E6684C"/>
    <w:rsid w:val="00E700E5"/>
    <w:rsid w:val="00E7676E"/>
    <w:rsid w:val="00E76BF4"/>
    <w:rsid w:val="00E93BFD"/>
    <w:rsid w:val="00E95951"/>
    <w:rsid w:val="00E978AE"/>
    <w:rsid w:val="00EA15C2"/>
    <w:rsid w:val="00EA3784"/>
    <w:rsid w:val="00EB2971"/>
    <w:rsid w:val="00EC1855"/>
    <w:rsid w:val="00EC1CE4"/>
    <w:rsid w:val="00EC4921"/>
    <w:rsid w:val="00EC5600"/>
    <w:rsid w:val="00EF0249"/>
    <w:rsid w:val="00F0595A"/>
    <w:rsid w:val="00F0656F"/>
    <w:rsid w:val="00F135B6"/>
    <w:rsid w:val="00F13E5A"/>
    <w:rsid w:val="00F15DB3"/>
    <w:rsid w:val="00F2071E"/>
    <w:rsid w:val="00F21251"/>
    <w:rsid w:val="00F21E25"/>
    <w:rsid w:val="00F21F9A"/>
    <w:rsid w:val="00F22F3B"/>
    <w:rsid w:val="00F25CE4"/>
    <w:rsid w:val="00F30841"/>
    <w:rsid w:val="00F442BA"/>
    <w:rsid w:val="00F44DD7"/>
    <w:rsid w:val="00F46406"/>
    <w:rsid w:val="00F46EE5"/>
    <w:rsid w:val="00F5385C"/>
    <w:rsid w:val="00F7152A"/>
    <w:rsid w:val="00F74A2A"/>
    <w:rsid w:val="00F75850"/>
    <w:rsid w:val="00F75F21"/>
    <w:rsid w:val="00F85AB0"/>
    <w:rsid w:val="00F86B74"/>
    <w:rsid w:val="00F90017"/>
    <w:rsid w:val="00F91668"/>
    <w:rsid w:val="00F93C45"/>
    <w:rsid w:val="00F93DD1"/>
    <w:rsid w:val="00F94F45"/>
    <w:rsid w:val="00FA28F5"/>
    <w:rsid w:val="00FB7D16"/>
    <w:rsid w:val="00FB7E72"/>
    <w:rsid w:val="00FC0ECF"/>
    <w:rsid w:val="00FC2F21"/>
    <w:rsid w:val="00FC4891"/>
    <w:rsid w:val="00FC7A5B"/>
    <w:rsid w:val="00FD16EE"/>
    <w:rsid w:val="00FD32C7"/>
    <w:rsid w:val="00FD335A"/>
    <w:rsid w:val="00FE07B6"/>
    <w:rsid w:val="00FE1104"/>
    <w:rsid w:val="00FE280F"/>
    <w:rsid w:val="00FE4ECA"/>
    <w:rsid w:val="00FF0CB7"/>
    <w:rsid w:val="00FF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31AB0"/>
  <w15:chartTrackingRefBased/>
  <w15:docId w15:val="{B61A9C4D-9486-45C9-8275-E1ECED59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D15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5102EA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5102EA"/>
  </w:style>
  <w:style w:type="character" w:styleId="Hyperlink">
    <w:name w:val="Hyperlink"/>
    <w:basedOn w:val="DefaultParagraphFont"/>
    <w:uiPriority w:val="99"/>
    <w:unhideWhenUsed/>
    <w:rsid w:val="003C0C72"/>
    <w:rPr>
      <w:color w:val="0000FF"/>
      <w:u w:val="single"/>
    </w:rPr>
  </w:style>
  <w:style w:type="table" w:styleId="TableGrid">
    <w:name w:val="Table Grid"/>
    <w:basedOn w:val="TableNormal"/>
    <w:uiPriority w:val="39"/>
    <w:rsid w:val="00436A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0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D0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80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D0D"/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78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29F"/>
    <w:rPr>
      <w:rFonts w:ascii="Segoe UI" w:eastAsiaTheme="minorEastAsia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90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A1914-51A7-406C-BB5D-3507BC6F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14</Pages>
  <Words>2783</Words>
  <Characters>15868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Anahit Araqelyan</cp:lastModifiedBy>
  <cp:revision>469</cp:revision>
  <cp:lastPrinted>2024-08-19T11:36:00Z</cp:lastPrinted>
  <dcterms:created xsi:type="dcterms:W3CDTF">2021-04-12T11:23:00Z</dcterms:created>
  <dcterms:modified xsi:type="dcterms:W3CDTF">2025-04-09T12:25:00Z</dcterms:modified>
</cp:coreProperties>
</file>