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 (16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 (16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 (16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 (16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2025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ՀՀԿԳՄՍՆԷԱՃԱՊՁԲ-25/60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ՀՀԿԳՄՍՆԷԱՃԱՊՁԲ-25/60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ՀՀԿԳՄՍՆԷԱՃԱՊՁԲ-25/60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ՀՀԿԳՄՍՆԷԱՃԱՊՁԲ-25/60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ՀՀԿԳՄՍՆԷԱՃԱՊՁԲ-25/60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 Բարձրացատկի կանգնակները պետք է լինեն մետաղական հիմքով, պրեմիում դասի, բարձրացվող–իջեցվող համակարգով, 2000 մմ ցուցիչներով, բարձրությունը ֆիքսելու հուսալի համակարգով և հորիզոնական ձողը պահող համակարգով: Կանգնակների ոտքերը ամուր մետաղի տեսակներից պատրաստված, երեք տարբեր կողմեր ուղղված ոտքերը պետք է ապահովեն կանգնակների հուսալի կայունությունը՝ լայնությունը 30-50 մմ, երեք ոտքերի երկարությունները լինում են տարբեր՝ 300 մմ, 200 մմ, 200 մմ: Պետք է ամուր և կայուն կանգնի հատակին՝ երեք հենման կետերի վրա:
Հորիզոնական ճկուն ձողը պատրաստված պետք է լինի ժամանակակից տեխնոլոգիաներով՝ բաղկացած սինթետիկ մանրաթելերից: Հորիզոնական ձողը պետք է լինի ճկուն՝ բազմակի օգտագործման: Ձողի երկարությունը 4000 մմ, տրամագիծը՝ 25 մմ, խողովակի երկու ծայրերին ամրացված լինեն պլաստմասե փականներ: Վայրէջքի գոտու ծածկույթը պատրաստված պետք է լինի բարձրորակ պոլիվինիլ քլորիդ 650  գ/քմ նյութից, բլոկի բարձրությունը 600 մմ է, ծածկույթը պետք է ունենա կողային օդի արտանետման փականներ: Նյութը պետք է լինի՝ վինիլային «PVC 650» ՊՎՔ 650 գ/քմ բարձրորակ ծածկույթով և արհեստական կաշվով: Պատյանը պետք է ունենա կայծակաճարմանդ, ճամպրուկի դիզայն: Վայրէջքի գոտու ներսում պետք է տեղադրված լինի 21 կգ/քմ խտությամբ PPU «փրփուր ռետինից» միջուկ՝ ոչ ավել, քան 3 կտոր: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3000մմ, բարձրությունը 600 մմ ներքնակների քանակը՝ 2 հատ: Նմուշը /նկար 1/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 Նախատեսված է դրսում ամրացնելու համար, պետք է լինի՝ հարթ և հղկված մակերեսով, 2400 մմ երկարության բռնաձողի տրամագիծը՝ 28 մմ, մինչև 220 կգ դիմացկունությամբ, ջերմամշակում անցած չժանգոտվող պողպատյա ճկվող ձողից, ամրացված մետաղյա զույգ կանգնակներին, հատակից ամրացված պողպատյա չժանգոտվող  ճոպաններով (յուրաքանչյուր կողմից զույգ ճոպան), 1200-2400 մմ կարգավորվող բարձրությամբ: Ճոպանները պետք է ամրացվեն գետնին իր համար նախատեսված ամրակներով: Կանգնակների դիրքը խիստ ուղղաձիգ, որոնք պետք է ամուր ամրացված լինեն գետնին, իսկ ձողինը՝ հորիզոնական, կարգավորվող հատուկ և ստուգիչ ձգանների միջոցով: Նմուշը /նկար 3/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 Մետաղական կլոր հատվածքի խողովակներից հենարանային ոտքերով,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առանց բռնակների: Բարձրությունը փոփոխվող՝ 900-1500մմ, երկարությունը 1600մմ, լայնությունը 350-400մմ, քաշը 50կգ,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75-100մմ, իսկ ներքին բարձրությունը՝ առնվազն 45մմ: Նմուշը /նկար 4/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  Մետաղական կլոր հատվածքի խողովակներից հենարանային ոտքերով՝ պարփակված ռետինե ծայրակալներով,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Բարձրությունը փոփոխվող՝ 800-1200 մմ, երկարությունը 600մմ, լայնությունը 350-400մմ, քաշը 40կգ,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78մմ, իսկ ներքին բարձրությունը՝ առնվազն 45մմ: Նմուշը /նկար 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 Փայտյա հիմքով, կորաձև, պետք է պատրաստված լինի առնվազն 4 զսպանակներով: Բարձրությունը 200մմ, լայնությունը 600մմ, երկարությունը 1200մմ: Դիմային հատվածը՝ հատուկ բարձրորակ մանրաթելերից պատրաստված ծածկույթով: Համալրված տեղափոխման համար առկա զույգ բռնակներով, իսկ հակառակ կողմից կամրջակի գործունեությանը չխանգարող զույգ անիվներով, համաձայն նկարի: Նմուշը /նկար 6/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2900-3000մմ, լայնությունը՝ 900մմ, վերին հատվածի խորությունը՝ 280մմ, և, 140մմ` մնացած բարձրության երկայնքով: Ուղղահայաց կանգնակների հատվածքի չափերն են՝ 140x40մմ: Աստիճանաձողերը պետք է լինեն օվալաձև Փ35x50(h)մմ չափերի: Աստիճանաձողերի միջև առանցքային հեռավորությունը պետք է լինի 180մմ: Աստիճանաձողերի առավելագույն ծանրաբեռնվածությունը պետք է լինի 120կգ: Ստորին ձողը պետք է տեղակայված լինի հատակից 150մմ բարձրության, իսկ վերին ձողը պետք է լինի 80-100մմ առաջ մյուս աստիճանաձողերի համեմատ: Վերին ձողը պետք է ունենա կլոր հատվածք՝ Փ40մմ տրամագծով:  Այն նախատեսված է ձողան օգտագործելու համար: Վերին ձողանի հեռավորությունը ներքևի աստիճանաձողից պետք է լինի 400մմ: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մարզադահլիժի առանձնահատկությունները, հատակին հպվող մասի տակ լինեն ռետինե դետալներ և դիմակայեն առավելագույն ծանրաբեռնվածության հանրագումարին: Նմուշը /նկար 7,8/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հստ միջանցիկ հեղյուսե մանեկային ամրացումով: Նստստեղի կողմից հեղյուսը պետք է լինի ողորկ, իսկ եզրերը՝ նստատեղի հարթության վրա: Նմուշը /նկար 9/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Նմուշը /նկար 10/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 800-900  մմ տրամագծով, ալյումինե հումքից, մարզումային չափորոշիչներին համապատասխան՝ կշիռը 300գր, հաստությունը 20մմ: Նմուշը /նկար 11/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Ցատկապարան: PVC մետաղական դիմացկուն պարանով վուշից կամ ճկուն նյութերից, 2000-2600մմ երկարությամբ՝ փոփոխության հնարավորությամբ, բռնակը պետք է լինի՝ չսահող, կլոր, ռետինե ամուր հյուսվածքից, համալրված է  360 աստիճան գնդիկավոր առանցքակալներով՝ տրամագիծը 5-8մմ: Նմուշը /նկար 12/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1 կգ Պատրաստված մշակում անցած ամբողջական՝ բարձրորակ ռետինից, որն ունի չսահող մակերես, կլանում է հարվածները և ջրակայուն է: Նմուշը /նկար 13/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2 կգ: Պատրաստված մշակում անցած ամբողջական՝ բարձրորակ ռետինից, որն ունի չսահող մակերես, կլանում է հարվածները և ջրակայուն է: Նմուշը /նկար 14/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3 կգ: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Երկարությունը ոչ պակաս 5000-8000մմ (անկախ առաստաղի բարձրությունից պարանը պետք է հատակից բարձր լինի 500 մմ)  բամբակյա կամ կապրոնե համաձուլվածքից, վուշե կամ այլ թելի հյուսվածքից, հաստությունը 45-50մմ տրամաչափի, վերին ծայրը երկաթյա  կախիչով և ամրակով, ստորին մասը սահմանված կարգով մշակված, որպեսզի գործվածքը չքանդվի, նախատեսված է մինչև 150 կգ քաշի համար, մարզումային ստանդարտներին համապատասխան: Նմուշը /նկար 15/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(բուլավա): Գուրզեր (կոն) - 300մմ բարձրությամբ, պլաստմասե հումքից, տարբեր գույների, մարզումային չափորոշիչներին համապատասխան: Նմուշը /նկար 16/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կանգնակ/զույգ, ցանց, հատակի ապարատ /բաժակներ-ափսե/
Վոլեյբոլի կանգնակ բաժակներով /զույգ/
Լարման մեխանիզմի բարձրությունը (высота механизма натяжения) կարգավորվող է և թույլ է տալիս կանգնակներն օգտագործել վոլեյբոլ (տղամարդկանց, կանանց, երիտասարդների), բադմինտոն և թենիս խաղալու համար: Կանգնակի բարձրությունը հատակից - 2800-3000մմ
Կանգնակի տրամագիծը - 76մմ Բաժակի բարձրությունը - 350մմ, ներկառուցվող հատակի մեջ:
Բաժակի տրամագիծը - 89մմ 1 կանգնակի քաշը/զանգվածը – ոչ ավել քան 30 կգ
Լարման մեխանիզմը՝ արտաքին կապան է: Ստանդարտ գույնը ԿԱՆԱՉ / ՄՈԽՐԱԳՈՒՅՆ / ԿԱՊՈՒՅՏ Կիրառելի են ինչպես փակ տարածքներում (մարզասրահներ, դպրոցական մարզադահլիճներ, փակ կորտեր և այլն), այնպես էլ բացօթյա օգտագործման վայրերում՝ (սպորտային հրապարակներ, մարզադաշտեր, բաց փողոցների տարածքներ, խաղահրապարակներ տների բակում և այլն): Վոլեյբոլի ցանց շարժական - Պոլիամիդային ճոպան/պարան տրամագիծը՝ 6մմ անցնում է ցանցի վերևի և ներքևի երկայնքով
Չափսը՝ 1000մմ x 10000մմ
Գույնը՝ սև/սպիտակ
Բջիջը՝ 100X100մմ
Թելի տրամագիծը՝ 2,6մմ
Նյութը՝ նեյլոն/պոլիպրոպիլեն
Կապիչներ՝ 4 անկյուններում
Վերևի երիզ՝ 70մմ
Ներքևի և կողային երիզ` 50մմ:  Նմուշը /նկար 17,18/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 ցանցով / զույգ - Ալյումինե հիմքով, մակարդակը պրոֆեսիոնալ, նախատեսված է դրսում տեղադրելու համար: Չափսերը՝ 2000x3000մմ: Խորությունը 1000- 1500 մմ՝ քանդվող և հավաքվող համակարգերով:Վերին հատվածը քանդվող համակարգով, փոշեներկված սպիտակ  գույնով: Ճակատային հատվածը Փ80մմ չափսի կլոր ալյումիե խողովակ, 3մմ պատի հաստությամբ: Ցանցի համար նախատեսված է 40-45 հատ կրկնակի օղակաձև ամրակներ: Հավաքածուի մեջ առկա է բարձրակարգ ցանց՝ սպիտակ գույնի, ցանցի գործվածքի քառակուսիների բացվածքները՝(100-150)մմ է, ցանցի հաստությունը 2,5-3մմ, որը համապատասխանում է մրցումային չափորոշիչներին: Ֆուտբոլի դարպասները պետք է լինեն ամբողջությամբ գործարանային արտադրության: Նմուշը /նկար 19/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 Ցանցով (լրակազմ՝ թենիսի սեղան- 1 հատ, ցանց 1 հատ, սեղանի թենիսի ձեռնաթի 2 զույգ, սեղանի թենիսի գնդակ 50 հատ) – Սեղանը` անբողջությամբ մետաղական հիմքով, 8 ոտքերով, որոնց մեջտեղի 4 ոտքերի վրա արացրած են 2-ական անիվներ, որոնք ունեն արգելակման  համակարգ: Սեղանի ծածկույթը` ՄԴՖ, 25մմ հաստությամբ:  Սեղանի դաշտը եզրագծված է անվտանգության գոտիով, որի հաստությունը 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Ցանց  ամրակներով, կիսասինթետիկ հումքից պատրաստված, երկարությունը 1300-1400մմ,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10-12 փայտյա  շերտերից,  վրադիրը  կարմիր  և  սև  գույների  հատուկ  ծածկույթով,  2.1մմ:  TIBHAR Tibor Harangozo GmbH արտադրողի Tibhar ֆիրմայի Master Yellow Edition Table Tennis Bat մոդելը կամ համարժեք համարվող` Tamasu CO արտադրողի Butterfly ֆիրմայի Timo Boll Platin մոդելը կամ համարժեք համարվող` TIBHAR Tibor Harangozo GmbH արտադրողի Tibhar ֆիրմայի Professional Allround Table Tennis Bat մոդելը: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գույնը նարնջագույն  կամ  սպիտակ:  Նմուշը /նկար 20,21,22/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Կաշվե N5 գնդակի քաշը 450-500գր: Կաշվե N 6 և N 7 գնդակները  պետք է լինեն տարբեր  գույների, քաշը 650գր: Նշված գնդակների տեսակների քանակները համաձայնեցնել պատվիրատուի հետ: Մարզումային և  մրցումային չափորոշիչներին  համապատասխան: Նմուշը /նկար 23/ կցվում է: Բասկետբոլի գնդակ - Molten ֆիրմայի B5G2000 մոդել (արտադրողը՝ Molten Corporation) կամ համարժեք համարվող` Molten ֆիրմայի B5G3000 մոդել (արտադրողը՝ Molten Corporation) կամ համարժեք համարվող` Wilson ֆիրմայի MVP մոդել (արտադրողը՝ Wilson sporting goods Company):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Գույնը դեղին, լրացուցիչ գույնը կապույտ, գնդակի՝ կլասիկ չափը N5,: Բաղկացած է 18 սոսնձված վահանակից ինչը ապահովում է թռիչքի աէրոդինամիկան, քաշը 280գր: Նմուշը /նկար 24/ կցվում է: Վոլեյբոլի գնդակ – MIKASA ֆիրմայի V200W մոդել (արտադրողը՝  MIKASA Corporation) կամ համարժեքը համարվող MIKASA ֆիրմայի MVA200 մոդել (արտադրողը՝  MIKASA Corporation), Spalding ֆիրմայի NCAA մոդել (արտադրողը՝  Spalding Company):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 Չափսը N4՝ կրտսեր և միջին տարիքների համար, քաշը՝ 380-400գր: N 5 գնդակը պետք է լինի կաշվին  փոխարինող  բարձրակարգ հումքից,  ռետինե  միջուկով,  քաշը՝  450-500գ: Նշված գնդակների տեսակների քանակները համաձայնեցնել պատվիրատուի հետ: Մրցումային  չափորոշիչներին  համապատասխան: Նմուշը /նկար 25/ կցվում է: Ֆուտբոլի գնդակ - Select ֆիրմայի Brillant Replica V23 մոդել (արտադրողը՝ Select sport Company)  կամ համարժեքը համարվող Adidas ֆիրմայի Tango Rosiario մոդել (արտադրողը՝ Adidas), Molten ֆիրմայի FA2000 մոդել (արտադրողը՝ Molten Corporation):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 Համասեռ արտաքին մակերեսով, պատված նրբաթիթեղով՝ սպիտակ կամ դեղին գույնի: Տրամագիծը՝  63.5 -66.6 մմ,  քաշը՝ 58,5 գր։  Նմուշը /նկար 26/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Հանդերձարանի նստարան: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հստ միջանցիկ հեղյուսե մանեկային ամրացումով: Նստստեղի կողմից հեղյուսը պետք է լինի ողորկ, իսկ եզրերը՝ նստատեղի հարթության վրա: Նմուշը /նկար 27/ կցվում է: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