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մարդատար մեքենայի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մարդատար մեքենայի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մարդատար մեքենայի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մարդատար մեքենայի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ԲՊՀ-ԷԱՃԱՊՁԲ-25/06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ԲՊՀ-ԷԱՃԱՊՁԲ-25/06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ԲՊՀ-ԷԱՃԱՊՁԲ-25/06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ԲՊՀ-ԷԱՃԱՊՁԲ-25/06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ԲՊՀ-ԷԱՃԱՊՁԲ-25/06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1.	Շարժիչի տեսակը՝ բենզինային 2.8-3.5 լիտր աշխատանքային ծավալով, 
2.	Արտադրման տարեթիվը՝ առնվազն 2024 թվական, 
3.	Ավտոմեքենայի թափքը՝ ունիվերսալ, 
4.	Վիճակը՝ նոր, չօգտագործված, առավելագույնը 400կմ, 
5.	Գույնը՝ սպիտակ, արծաթագույն, մոխրագույն, 
6.	Քարշակը՝ առջևի, 
7.	Փոխանցման տուփը՝ ավտոմատ, առնվազն 6 աստիճան,
8.	Նստատեղերի քանակը՝ 8՝ ներառյալ վարորդի նստատեղը,
9.	Սրահը՝ կտորից, գույնը՝ սև, մոխրագույն, մուգ կապույտ կամ մուգ մոխրագույն
10.	Շարժիչի հզորությունը՝ 235–249 ձիաուժ,
11.	Առավելագույն արագությունը՝ առնվազն 200 կմ/ժ
12.	Արտաքին նվազագույն չափսերը՝ երկարությունը՝ առնվազն 5200մմ, լայնությունը՝ առնվազն 1950մմ, բարձրությունը՝ առնվազն 1950մմ
13.	Անիվային բազան՝ առնվազն 3200մմ
14.	Անվահեծերը՝ թեթևաձույլ նվազագույնը R16, առավելագույնը R18
15.	Վառելիքի բաք՝ առնվազն 65 լիտր
16.	Վառելիքի ծախսը 100կմ-ին խառը ռեժիմում՝ առավելագույնը 11 լիտր
17.	Արագացումը 0-ից 100կմ/ժ առավելագույնը 10 վայրկյան
18.	Երաշխիքային նվազագույն սպասարկումը 3 տարի կամ 100,000 կմ վազք
19.	Քաշը՝ առավելագույնը 2500 կգ
20.	Ամբողջական ընթացային երաշխիք՝ անվազն 1 տարի
21.	Երաշխիքային սպասարկման առնվազն մեկ սրահ, որը պետք է լինի Երևան քաղաքում
22.	Նվազագույն համալրվածությունը՝ LED լուսարձակներ, լույսի սենսոր, լույսի ավտոմատ կարգավորում, ցերեկային LED լույսեր, կլիմատ կոնտրոլ, նավարկության համակարգ (կրուիզ-կոնտրոլ), ղեկանիվը՝ կաշեպատ, նստատեղերի էլեկտրակառավարում, ապակիների էլեկտրակառավարում, կողային հայելիները՝ էլեկտրակառավարվող, տաքացվող և ծալվող, հեռակառավարման վահանակ, հետնապակու տաքացուցիչ, կենտրոնական արմնկակալ բաժակակալերով, բազմաֆունկցիոնալ բանալի (Intelligent Key), աուդիո միակցուցիչներ՝ USB, Type-C, ծրագրային լեզուն՝ անգլերեն և ռուսերեն պարտադիր, այլ լեզուների առկայությունը՝ ցանկալի, Bluetooth համակարգ՝ առնվազն 8 դյույմ հպումով էկրան, անիվների ճնշման ցուցիչ, արգելակային հակաբլոկավորման համակարգ (ABS), կուրսային կայունության էլեկտրոնային համակարգ (ESP), պարկտրոնիկ համակարգ, անվտանգության բարձիկներ՝ առնվազն 4 հատ, արգելակի ուժի բաշխում ERB/GBC, արգելակման օգնական EBA/BA, ձգման կառավարում TCS/ASR, թեքության օգնական (hill assistant), վարման ռեժիմի ընտրության հնարավորություն, ետևի տեսախցիկ, էլեկտրակառավարվող կողային դռներ: 
.. Գնումն իրականացնում է 15.6.2 կետի համաձայն: 
.. Գնման առարկայի գինը չպետք է գերազանցի 20.000.000 ՀՀ դրամը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