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DF1C89" w14:textId="4AD71892" w:rsidR="003E4AC5" w:rsidRPr="00AB4D97" w:rsidRDefault="00AB4D97" w:rsidP="00AB4D97">
      <w:pPr>
        <w:jc w:val="center"/>
        <w:rPr>
          <w:rFonts w:ascii="GHEA Grapalat" w:hAnsi="GHEA Grapalat"/>
          <w:sz w:val="24"/>
          <w:lang w:val="hy-AM"/>
        </w:rPr>
      </w:pPr>
      <w:r w:rsidRPr="00AB4D97">
        <w:rPr>
          <w:rFonts w:ascii="GHEA Grapalat" w:hAnsi="GHEA Grapalat"/>
          <w:sz w:val="24"/>
          <w:lang w:val="hy-AM"/>
        </w:rPr>
        <w:t>Տեխնիկական բնութագիր</w:t>
      </w:r>
    </w:p>
    <w:p w14:paraId="38D67CC5" w14:textId="177D6258" w:rsidR="00AB4D97" w:rsidRPr="00AB4D97" w:rsidRDefault="00AB4D97" w:rsidP="00AB4D97">
      <w:pPr>
        <w:jc w:val="center"/>
        <w:rPr>
          <w:rFonts w:ascii="GHEA Grapalat" w:hAnsi="GHEA Grapalat"/>
          <w:lang w:val="hy-AM"/>
        </w:rPr>
      </w:pPr>
    </w:p>
    <w:p w14:paraId="4032761A" w14:textId="6AE99CC2" w:rsidR="00AB4D97" w:rsidRPr="00AB4D97" w:rsidRDefault="00AB4D97" w:rsidP="00AB4D97">
      <w:pPr>
        <w:jc w:val="center"/>
        <w:rPr>
          <w:rFonts w:ascii="GHEA Grapalat" w:hAnsi="GHEA Grapalat"/>
          <w:lang w:val="hy-AM"/>
        </w:rPr>
      </w:pPr>
    </w:p>
    <w:p w14:paraId="27E50F3B" w14:textId="354EB472" w:rsidR="00354A45" w:rsidRDefault="00AB4D97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AB4D97">
        <w:rPr>
          <w:rFonts w:ascii="GHEA Grapalat" w:hAnsi="GHEA Grapalat"/>
          <w:lang w:val="hy-AM"/>
        </w:rPr>
        <w:t xml:space="preserve">Շարժիչի տեսակը՝ </w:t>
      </w:r>
      <w:r w:rsidR="001C1177">
        <w:rPr>
          <w:rFonts w:ascii="GHEA Grapalat" w:hAnsi="GHEA Grapalat"/>
          <w:lang w:val="hy-AM"/>
        </w:rPr>
        <w:t>բենզինային</w:t>
      </w:r>
      <w:r w:rsidR="001E1A60">
        <w:rPr>
          <w:rFonts w:ascii="GHEA Grapalat" w:hAnsi="GHEA Grapalat"/>
          <w:lang w:val="hy-AM"/>
        </w:rPr>
        <w:t xml:space="preserve"> 2.8-3.5 լիտր աշխատանքային ծավալով</w:t>
      </w:r>
      <w:r>
        <w:rPr>
          <w:rFonts w:ascii="GHEA Grapalat" w:hAnsi="GHEA Grapalat"/>
          <w:lang w:val="hy-AM"/>
        </w:rPr>
        <w:t xml:space="preserve">, </w:t>
      </w:r>
    </w:p>
    <w:p w14:paraId="46C095EB" w14:textId="3FA2B8C4" w:rsidR="00354A45" w:rsidRDefault="00AB4D97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Արտադրման տարեթիվը՝ առնվազն 202</w:t>
      </w:r>
      <w:r w:rsidR="007D6A2A">
        <w:rPr>
          <w:rFonts w:ascii="GHEA Grapalat" w:hAnsi="GHEA Grapalat"/>
          <w:lang w:val="hy-AM"/>
        </w:rPr>
        <w:t>4</w:t>
      </w:r>
      <w:r>
        <w:rPr>
          <w:rFonts w:ascii="GHEA Grapalat" w:hAnsi="GHEA Grapalat"/>
          <w:lang w:val="hy-AM"/>
        </w:rPr>
        <w:t xml:space="preserve"> թվական, </w:t>
      </w:r>
    </w:p>
    <w:p w14:paraId="046DE196" w14:textId="0390EF89" w:rsidR="00354A45" w:rsidRDefault="00AB4D97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Ավտոմեքենայի թափքը՝ </w:t>
      </w:r>
      <w:r w:rsidR="007D6A2A">
        <w:rPr>
          <w:rFonts w:ascii="GHEA Grapalat" w:hAnsi="GHEA Grapalat"/>
          <w:lang w:val="hy-AM"/>
        </w:rPr>
        <w:t>ունիվերսալ</w:t>
      </w:r>
      <w:r>
        <w:rPr>
          <w:rFonts w:ascii="GHEA Grapalat" w:hAnsi="GHEA Grapalat"/>
          <w:lang w:val="hy-AM"/>
        </w:rPr>
        <w:t xml:space="preserve">, </w:t>
      </w:r>
    </w:p>
    <w:p w14:paraId="25E7D657" w14:textId="25009B3D" w:rsidR="00354A45" w:rsidRDefault="00AB4D97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Վիճակը՝ նոր, չօգտագործված, առավելագույնը 400կմ, </w:t>
      </w:r>
    </w:p>
    <w:p w14:paraId="5DC70BEB" w14:textId="15C18D72" w:rsidR="00354A45" w:rsidRDefault="00AB4D97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Գույնը՝ սպիտակ, արծաթագույն, մոխրագույն, </w:t>
      </w:r>
    </w:p>
    <w:p w14:paraId="1F2FAC19" w14:textId="13C38C9A" w:rsidR="00AB4D97" w:rsidRPr="007D6A2A" w:rsidRDefault="00AB4D97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7D6A2A">
        <w:rPr>
          <w:rFonts w:ascii="GHEA Grapalat" w:hAnsi="GHEA Grapalat"/>
          <w:lang w:val="hy-AM"/>
        </w:rPr>
        <w:t>Քարշակը՝</w:t>
      </w:r>
      <w:r w:rsidR="008C5954" w:rsidRPr="007D6A2A">
        <w:rPr>
          <w:rFonts w:ascii="GHEA Grapalat" w:hAnsi="GHEA Grapalat"/>
          <w:lang w:val="hy-AM"/>
        </w:rPr>
        <w:t xml:space="preserve"> առջևի</w:t>
      </w:r>
      <w:r w:rsidR="007D6A2A" w:rsidRPr="007D6A2A">
        <w:rPr>
          <w:rFonts w:ascii="GHEA Grapalat" w:hAnsi="GHEA Grapalat"/>
          <w:lang w:val="hy-AM"/>
        </w:rPr>
        <w:t>,</w:t>
      </w:r>
      <w:r w:rsidR="008C5954" w:rsidRPr="007D6A2A">
        <w:rPr>
          <w:rFonts w:ascii="GHEA Grapalat" w:hAnsi="GHEA Grapalat"/>
          <w:lang w:val="hy-AM"/>
        </w:rPr>
        <w:t xml:space="preserve"> </w:t>
      </w:r>
    </w:p>
    <w:p w14:paraId="56B8DFCD" w14:textId="4FF5B16F" w:rsidR="00354A45" w:rsidRPr="007D6A2A" w:rsidRDefault="00354A45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7D6A2A">
        <w:rPr>
          <w:rFonts w:ascii="GHEA Grapalat" w:hAnsi="GHEA Grapalat"/>
          <w:lang w:val="hy-AM"/>
        </w:rPr>
        <w:t>Փոխանցման տուփը՝ ավտոմատ</w:t>
      </w:r>
      <w:r w:rsidR="003D708D" w:rsidRPr="007D6A2A">
        <w:rPr>
          <w:rFonts w:ascii="GHEA Grapalat" w:hAnsi="GHEA Grapalat"/>
          <w:lang w:val="hy-AM"/>
        </w:rPr>
        <w:t>, առնվազն 6 աստիճան</w:t>
      </w:r>
      <w:r w:rsidR="007D6A2A" w:rsidRPr="007D6A2A">
        <w:rPr>
          <w:rFonts w:ascii="GHEA Grapalat" w:hAnsi="GHEA Grapalat"/>
          <w:lang w:val="hy-AM"/>
        </w:rPr>
        <w:t>,</w:t>
      </w:r>
    </w:p>
    <w:p w14:paraId="4FB98F8B" w14:textId="1FA4BFB9" w:rsidR="00354A45" w:rsidRPr="007D6A2A" w:rsidRDefault="00354A45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7D6A2A">
        <w:rPr>
          <w:rFonts w:ascii="GHEA Grapalat" w:hAnsi="GHEA Grapalat"/>
          <w:lang w:val="hy-AM"/>
        </w:rPr>
        <w:t xml:space="preserve">Նստատեղերի քանակը՝ </w:t>
      </w:r>
      <w:r w:rsidR="003D708D" w:rsidRPr="007D6A2A">
        <w:rPr>
          <w:rFonts w:ascii="GHEA Grapalat" w:hAnsi="GHEA Grapalat"/>
          <w:lang w:val="hy-AM"/>
        </w:rPr>
        <w:t>8՝ ներառյալ վարորդի նստատեղը</w:t>
      </w:r>
      <w:r w:rsidR="007D6A2A" w:rsidRPr="007D6A2A">
        <w:rPr>
          <w:rFonts w:ascii="GHEA Grapalat" w:hAnsi="GHEA Grapalat"/>
          <w:lang w:val="hy-AM"/>
        </w:rPr>
        <w:t>,</w:t>
      </w:r>
    </w:p>
    <w:p w14:paraId="2BD0B63A" w14:textId="546844D0" w:rsidR="00354A45" w:rsidRPr="007D6A2A" w:rsidRDefault="00354A45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7D6A2A">
        <w:rPr>
          <w:rFonts w:ascii="GHEA Grapalat" w:hAnsi="GHEA Grapalat"/>
          <w:lang w:val="hy-AM"/>
        </w:rPr>
        <w:t xml:space="preserve">Սրահը՝ </w:t>
      </w:r>
      <w:r w:rsidR="003D708D" w:rsidRPr="007D6A2A">
        <w:rPr>
          <w:rFonts w:ascii="GHEA Grapalat" w:hAnsi="GHEA Grapalat"/>
          <w:lang w:val="hy-AM"/>
        </w:rPr>
        <w:t>կտորից</w:t>
      </w:r>
      <w:r w:rsidRPr="007D6A2A">
        <w:rPr>
          <w:rFonts w:ascii="GHEA Grapalat" w:hAnsi="GHEA Grapalat"/>
          <w:lang w:val="hy-AM"/>
        </w:rPr>
        <w:t>, գույնը՝ սև, մոխրագույն</w:t>
      </w:r>
      <w:r w:rsidR="003D708D" w:rsidRPr="007D6A2A">
        <w:rPr>
          <w:rFonts w:ascii="GHEA Grapalat" w:hAnsi="GHEA Grapalat"/>
          <w:lang w:val="hy-AM"/>
        </w:rPr>
        <w:t>, մուգ կապույտ կամ մուգ մոխրագույն</w:t>
      </w:r>
    </w:p>
    <w:p w14:paraId="634A2B7A" w14:textId="0C2E1D34" w:rsidR="00354A45" w:rsidRPr="007D6A2A" w:rsidRDefault="00354A45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7D6A2A">
        <w:rPr>
          <w:rFonts w:ascii="GHEA Grapalat" w:hAnsi="GHEA Grapalat"/>
          <w:lang w:val="hy-AM"/>
        </w:rPr>
        <w:t xml:space="preserve">Շարժիչի հզորությունը՝ </w:t>
      </w:r>
      <w:r w:rsidR="003D708D" w:rsidRPr="007D6A2A">
        <w:rPr>
          <w:rFonts w:ascii="GHEA Grapalat" w:hAnsi="GHEA Grapalat"/>
          <w:lang w:val="hy-AM"/>
        </w:rPr>
        <w:t>235</w:t>
      </w:r>
      <w:r w:rsidRPr="007D6A2A">
        <w:rPr>
          <w:rFonts w:ascii="GHEA Grapalat" w:hAnsi="GHEA Grapalat"/>
          <w:lang w:val="hy-AM"/>
        </w:rPr>
        <w:t>–2</w:t>
      </w:r>
      <w:r w:rsidR="003D708D" w:rsidRPr="007D6A2A">
        <w:rPr>
          <w:rFonts w:ascii="GHEA Grapalat" w:hAnsi="GHEA Grapalat"/>
          <w:lang w:val="hy-AM"/>
        </w:rPr>
        <w:t>49</w:t>
      </w:r>
      <w:r w:rsidRPr="007D6A2A">
        <w:rPr>
          <w:rFonts w:ascii="GHEA Grapalat" w:hAnsi="GHEA Grapalat"/>
          <w:lang w:val="hy-AM"/>
        </w:rPr>
        <w:t xml:space="preserve"> ձիաուժ</w:t>
      </w:r>
      <w:r w:rsidR="00B45E4D">
        <w:rPr>
          <w:rFonts w:ascii="GHEA Grapalat" w:hAnsi="GHEA Grapalat"/>
          <w:lang w:val="hy-AM"/>
        </w:rPr>
        <w:t>,</w:t>
      </w:r>
    </w:p>
    <w:p w14:paraId="24FAFB1D" w14:textId="60C5958F" w:rsidR="00354A45" w:rsidRPr="007D6A2A" w:rsidRDefault="0010663C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7D6A2A">
        <w:rPr>
          <w:rFonts w:ascii="GHEA Grapalat" w:hAnsi="GHEA Grapalat"/>
          <w:lang w:val="hy-AM"/>
        </w:rPr>
        <w:t xml:space="preserve">Առավելագույն արագությունը՝ առնվազն </w:t>
      </w:r>
      <w:r w:rsidR="007D6A2A" w:rsidRPr="007D6A2A">
        <w:rPr>
          <w:rFonts w:ascii="GHEA Grapalat" w:hAnsi="GHEA Grapalat"/>
          <w:lang w:val="hy-AM"/>
        </w:rPr>
        <w:t>200</w:t>
      </w:r>
      <w:r w:rsidRPr="007D6A2A">
        <w:rPr>
          <w:rFonts w:ascii="GHEA Grapalat" w:hAnsi="GHEA Grapalat"/>
          <w:lang w:val="hy-AM"/>
        </w:rPr>
        <w:t xml:space="preserve"> կմ/ժ</w:t>
      </w:r>
    </w:p>
    <w:p w14:paraId="67371D29" w14:textId="59CE82DE" w:rsidR="0010663C" w:rsidRPr="007D6A2A" w:rsidRDefault="0010663C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7D6A2A">
        <w:rPr>
          <w:rFonts w:ascii="GHEA Grapalat" w:hAnsi="GHEA Grapalat"/>
          <w:lang w:val="hy-AM"/>
        </w:rPr>
        <w:t xml:space="preserve">Արտաքին նվազագույն չափսերը՝ երկարությունը՝ առնվազն </w:t>
      </w:r>
      <w:r w:rsidR="007D6A2A" w:rsidRPr="007D6A2A">
        <w:rPr>
          <w:rFonts w:ascii="GHEA Grapalat" w:hAnsi="GHEA Grapalat"/>
          <w:lang w:val="hy-AM"/>
        </w:rPr>
        <w:t>5200</w:t>
      </w:r>
      <w:r w:rsidRPr="007D6A2A">
        <w:rPr>
          <w:rFonts w:ascii="GHEA Grapalat" w:hAnsi="GHEA Grapalat"/>
          <w:lang w:val="hy-AM"/>
        </w:rPr>
        <w:t xml:space="preserve">մմ, </w:t>
      </w:r>
      <w:r w:rsidR="00FD3D7E" w:rsidRPr="007D6A2A">
        <w:rPr>
          <w:rFonts w:ascii="GHEA Grapalat" w:hAnsi="GHEA Grapalat"/>
          <w:lang w:val="hy-AM"/>
        </w:rPr>
        <w:t xml:space="preserve">լայնությունը՝ առնվազն </w:t>
      </w:r>
      <w:r w:rsidR="007D6A2A" w:rsidRPr="007D6A2A">
        <w:rPr>
          <w:rFonts w:ascii="GHEA Grapalat" w:hAnsi="GHEA Grapalat"/>
          <w:lang w:val="hy-AM"/>
        </w:rPr>
        <w:t>1950</w:t>
      </w:r>
      <w:r w:rsidR="00FD3D7E" w:rsidRPr="007D6A2A">
        <w:rPr>
          <w:rFonts w:ascii="GHEA Grapalat" w:hAnsi="GHEA Grapalat"/>
          <w:lang w:val="hy-AM"/>
        </w:rPr>
        <w:t xml:space="preserve">մմ, բարձրությունը՝ առնվազն </w:t>
      </w:r>
      <w:r w:rsidR="007D6A2A" w:rsidRPr="007D6A2A">
        <w:rPr>
          <w:rFonts w:ascii="GHEA Grapalat" w:hAnsi="GHEA Grapalat"/>
          <w:lang w:val="hy-AM"/>
        </w:rPr>
        <w:t>1950</w:t>
      </w:r>
      <w:r w:rsidR="00FD3D7E" w:rsidRPr="007D6A2A">
        <w:rPr>
          <w:rFonts w:ascii="GHEA Grapalat" w:hAnsi="GHEA Grapalat"/>
          <w:lang w:val="hy-AM"/>
        </w:rPr>
        <w:t>մմ</w:t>
      </w:r>
    </w:p>
    <w:p w14:paraId="67EED60A" w14:textId="5690DA3C" w:rsidR="00FD3D7E" w:rsidRPr="007D6A2A" w:rsidRDefault="00FD3D7E" w:rsidP="007D6A2A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7D6A2A">
        <w:rPr>
          <w:rFonts w:ascii="GHEA Grapalat" w:hAnsi="GHEA Grapalat"/>
          <w:lang w:val="hy-AM"/>
        </w:rPr>
        <w:t xml:space="preserve">Անիվային բազան՝ առնվազն </w:t>
      </w:r>
      <w:r w:rsidR="007D6A2A" w:rsidRPr="007D6A2A">
        <w:rPr>
          <w:rFonts w:ascii="GHEA Grapalat" w:hAnsi="GHEA Grapalat"/>
          <w:lang w:val="hy-AM"/>
        </w:rPr>
        <w:t>3200</w:t>
      </w:r>
      <w:r w:rsidRPr="007D6A2A">
        <w:rPr>
          <w:rFonts w:ascii="GHEA Grapalat" w:hAnsi="GHEA Grapalat"/>
          <w:lang w:val="hy-AM"/>
        </w:rPr>
        <w:t>մմ</w:t>
      </w:r>
    </w:p>
    <w:p w14:paraId="7A5183CD" w14:textId="1A4FA581" w:rsidR="00FD3D7E" w:rsidRPr="007D6A2A" w:rsidRDefault="002C4F53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Անվահեծ</w:t>
      </w:r>
      <w:r w:rsidR="00FD3D7E" w:rsidRPr="007D6A2A">
        <w:rPr>
          <w:rFonts w:ascii="GHEA Grapalat" w:hAnsi="GHEA Grapalat"/>
          <w:lang w:val="hy-AM"/>
        </w:rPr>
        <w:t xml:space="preserve">երը՝ թեթևաձույլ </w:t>
      </w:r>
      <w:r w:rsidR="007D6A2A" w:rsidRPr="007D6A2A">
        <w:rPr>
          <w:rFonts w:ascii="GHEA Grapalat" w:hAnsi="GHEA Grapalat"/>
          <w:lang w:val="hy-AM"/>
        </w:rPr>
        <w:t>նվազագույնը R16, առավելագույնը</w:t>
      </w:r>
      <w:r w:rsidR="00FD3D7E" w:rsidRPr="007D6A2A">
        <w:rPr>
          <w:rFonts w:ascii="GHEA Grapalat" w:hAnsi="GHEA Grapalat"/>
          <w:lang w:val="hy-AM"/>
        </w:rPr>
        <w:t xml:space="preserve"> R18</w:t>
      </w:r>
    </w:p>
    <w:p w14:paraId="1D05B539" w14:textId="13DAFA72" w:rsidR="007D6A2A" w:rsidRPr="007D6A2A" w:rsidRDefault="007D6A2A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7D6A2A">
        <w:rPr>
          <w:rFonts w:ascii="GHEA Grapalat" w:hAnsi="GHEA Grapalat"/>
          <w:lang w:val="hy-AM"/>
        </w:rPr>
        <w:t>Վառելիքի բաք՝ առնվազն 65 լիտր</w:t>
      </w:r>
    </w:p>
    <w:p w14:paraId="52C6A2D5" w14:textId="41EA2C08" w:rsidR="007D6A2A" w:rsidRPr="007D6A2A" w:rsidRDefault="007D6A2A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7D6A2A">
        <w:rPr>
          <w:rFonts w:ascii="GHEA Grapalat" w:hAnsi="GHEA Grapalat"/>
          <w:lang w:val="hy-AM"/>
        </w:rPr>
        <w:t>Վառելիքի ծախսը 100կմ-ին խառը ռեժիմում՝ առավելագույնը 11 լիտր</w:t>
      </w:r>
    </w:p>
    <w:p w14:paraId="4FA80A8B" w14:textId="197B7FEC" w:rsidR="007D6A2A" w:rsidRPr="007D6A2A" w:rsidRDefault="007D6A2A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7D6A2A">
        <w:rPr>
          <w:rFonts w:ascii="GHEA Grapalat" w:hAnsi="GHEA Grapalat"/>
          <w:lang w:val="hy-AM"/>
        </w:rPr>
        <w:t>Արագացումը 0-ից 100կմ/ժ առավելագույնը 10 վայրկյան</w:t>
      </w:r>
    </w:p>
    <w:p w14:paraId="30029978" w14:textId="7925DB4D" w:rsidR="00A16BD8" w:rsidRPr="007D6A2A" w:rsidRDefault="00A16BD8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7D6A2A">
        <w:rPr>
          <w:rFonts w:ascii="GHEA Grapalat" w:hAnsi="GHEA Grapalat"/>
          <w:lang w:val="hy-AM"/>
        </w:rPr>
        <w:t>Երաշխիքային նվազագույն սպասարկումը 3 տարի կամ 100,000 կմ վազք</w:t>
      </w:r>
    </w:p>
    <w:p w14:paraId="3C5B144E" w14:textId="785182BD" w:rsidR="007D6A2A" w:rsidRPr="007D6A2A" w:rsidRDefault="007D6A2A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7D6A2A">
        <w:rPr>
          <w:rFonts w:ascii="GHEA Grapalat" w:hAnsi="GHEA Grapalat"/>
          <w:lang w:val="hy-AM"/>
        </w:rPr>
        <w:t>Քաշը՝ առավելագույնը 2500 կգ</w:t>
      </w:r>
    </w:p>
    <w:p w14:paraId="43925CD1" w14:textId="50A4D7C9" w:rsidR="00A16BD8" w:rsidRPr="007D6A2A" w:rsidRDefault="00A16BD8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7D6A2A">
        <w:rPr>
          <w:rFonts w:ascii="GHEA Grapalat" w:hAnsi="GHEA Grapalat"/>
          <w:lang w:val="hy-AM"/>
        </w:rPr>
        <w:t>Ամբողջական ընթացային երաշխիք՝ անվազն 1 տարի</w:t>
      </w:r>
    </w:p>
    <w:p w14:paraId="5EF72C6F" w14:textId="6771BF5A" w:rsidR="00A16BD8" w:rsidRPr="007D6A2A" w:rsidRDefault="00A16BD8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7D6A2A">
        <w:rPr>
          <w:rFonts w:ascii="GHEA Grapalat" w:hAnsi="GHEA Grapalat"/>
          <w:lang w:val="hy-AM"/>
        </w:rPr>
        <w:t>Երաշխիքային սպասարկման առնվազն մեկ սրահ, որը պետք է լինի Երևան քաղաքում</w:t>
      </w:r>
    </w:p>
    <w:p w14:paraId="11C6C3E1" w14:textId="7A2E9858" w:rsidR="00A16BD8" w:rsidRDefault="00A16BD8" w:rsidP="00AB4D9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EC72B2">
        <w:rPr>
          <w:rFonts w:ascii="GHEA Grapalat" w:hAnsi="GHEA Grapalat"/>
          <w:lang w:val="hy-AM"/>
        </w:rPr>
        <w:t xml:space="preserve">Նվազագույն համալրվածությունը՝ LED լուսարձակներ, </w:t>
      </w:r>
      <w:r w:rsidR="00D62AB9" w:rsidRPr="00EC72B2">
        <w:rPr>
          <w:rFonts w:ascii="GHEA Grapalat" w:hAnsi="GHEA Grapalat"/>
          <w:lang w:val="hy-AM"/>
        </w:rPr>
        <w:t>լույսի սենսոր,</w:t>
      </w:r>
      <w:r w:rsidR="00EC72B2" w:rsidRPr="00EC72B2">
        <w:rPr>
          <w:rFonts w:ascii="GHEA Grapalat" w:hAnsi="GHEA Grapalat"/>
          <w:lang w:val="hy-AM"/>
        </w:rPr>
        <w:t xml:space="preserve"> լույսի ավտոմատ կարգավորում, ցերեկային LED լույսեր, </w:t>
      </w:r>
      <w:r w:rsidRPr="00EC72B2">
        <w:rPr>
          <w:rFonts w:ascii="GHEA Grapalat" w:hAnsi="GHEA Grapalat"/>
          <w:lang w:val="hy-AM"/>
        </w:rPr>
        <w:t>կլիմատ կոնտրոլ,</w:t>
      </w:r>
      <w:r w:rsidR="00AC4264" w:rsidRPr="00EC72B2">
        <w:rPr>
          <w:rFonts w:ascii="GHEA Grapalat" w:hAnsi="GHEA Grapalat"/>
          <w:lang w:val="hy-AM"/>
        </w:rPr>
        <w:t xml:space="preserve"> նավարկության համակարգ</w:t>
      </w:r>
      <w:r w:rsidRPr="00EC72B2">
        <w:rPr>
          <w:rFonts w:ascii="GHEA Grapalat" w:hAnsi="GHEA Grapalat"/>
          <w:lang w:val="hy-AM"/>
        </w:rPr>
        <w:t xml:space="preserve"> </w:t>
      </w:r>
      <w:r w:rsidR="00AC4264" w:rsidRPr="00EC72B2">
        <w:rPr>
          <w:rFonts w:ascii="GHEA Grapalat" w:hAnsi="GHEA Grapalat"/>
          <w:lang w:val="hy-AM"/>
        </w:rPr>
        <w:t>(</w:t>
      </w:r>
      <w:r w:rsidRPr="00EC72B2">
        <w:rPr>
          <w:rFonts w:ascii="GHEA Grapalat" w:hAnsi="GHEA Grapalat"/>
          <w:lang w:val="hy-AM"/>
        </w:rPr>
        <w:t>կրուիզ-կոնտրոլ</w:t>
      </w:r>
      <w:r w:rsidR="00AC4264" w:rsidRPr="00EC72B2">
        <w:rPr>
          <w:rFonts w:ascii="GHEA Grapalat" w:hAnsi="GHEA Grapalat"/>
          <w:lang w:val="hy-AM"/>
        </w:rPr>
        <w:t>)</w:t>
      </w:r>
      <w:r w:rsidRPr="00EC72B2">
        <w:rPr>
          <w:rFonts w:ascii="GHEA Grapalat" w:hAnsi="GHEA Grapalat"/>
          <w:lang w:val="hy-AM"/>
        </w:rPr>
        <w:t xml:space="preserve">, ղեկանիվը՝ կաշեպատ, նստատեղերի էլեկտրակառավարում, ապակիների էլեկտրակառավարում, </w:t>
      </w:r>
      <w:r w:rsidR="00D62AB9" w:rsidRPr="00EC72B2">
        <w:rPr>
          <w:rFonts w:ascii="GHEA Grapalat" w:hAnsi="GHEA Grapalat"/>
          <w:lang w:val="hy-AM"/>
        </w:rPr>
        <w:t xml:space="preserve">կողային հայելիները՝ </w:t>
      </w:r>
      <w:r w:rsidRPr="00EC72B2">
        <w:rPr>
          <w:rFonts w:ascii="GHEA Grapalat" w:hAnsi="GHEA Grapalat"/>
          <w:lang w:val="hy-AM"/>
        </w:rPr>
        <w:t>էլեկտրակառավարվող</w:t>
      </w:r>
      <w:r w:rsidR="00D62AB9" w:rsidRPr="00EC72B2">
        <w:rPr>
          <w:rFonts w:ascii="GHEA Grapalat" w:hAnsi="GHEA Grapalat"/>
          <w:lang w:val="hy-AM"/>
        </w:rPr>
        <w:t>, տաքացվող և</w:t>
      </w:r>
      <w:r w:rsidRPr="00EC72B2">
        <w:rPr>
          <w:rFonts w:ascii="GHEA Grapalat" w:hAnsi="GHEA Grapalat"/>
          <w:lang w:val="hy-AM"/>
        </w:rPr>
        <w:t xml:space="preserve"> ծալվող, հեռակառավարման վահանակ, հետնապակու տաքացուցիչ, </w:t>
      </w:r>
      <w:r w:rsidR="00D62AB9" w:rsidRPr="00EC72B2">
        <w:rPr>
          <w:rFonts w:ascii="GHEA Grapalat" w:hAnsi="GHEA Grapalat"/>
          <w:lang w:val="hy-AM"/>
        </w:rPr>
        <w:t>կենտրոնական արմնկակալ բաժակակալերով, բազմաֆունկցիոնալ բանալի (Intelligent Key), աուդիո միակցուցիչներ՝ USB, Type-C, ծրագրային լեզուն՝ անգլերեն</w:t>
      </w:r>
      <w:r w:rsidR="00C164FC" w:rsidRPr="00EC72B2">
        <w:rPr>
          <w:rFonts w:ascii="GHEA Grapalat" w:hAnsi="GHEA Grapalat"/>
          <w:lang w:val="hy-AM"/>
        </w:rPr>
        <w:t xml:space="preserve"> և</w:t>
      </w:r>
      <w:r w:rsidR="00D62AB9" w:rsidRPr="00EC72B2">
        <w:rPr>
          <w:rFonts w:ascii="GHEA Grapalat" w:hAnsi="GHEA Grapalat"/>
          <w:lang w:val="hy-AM"/>
        </w:rPr>
        <w:t xml:space="preserve"> ռուսերեն</w:t>
      </w:r>
      <w:r w:rsidR="00C164FC" w:rsidRPr="00EC72B2">
        <w:rPr>
          <w:rFonts w:ascii="GHEA Grapalat" w:hAnsi="GHEA Grapalat"/>
          <w:lang w:val="hy-AM"/>
        </w:rPr>
        <w:t xml:space="preserve"> պարտադիր, այլ լեզուների առկայությունը՝ ցանկալի</w:t>
      </w:r>
      <w:r w:rsidR="00D62AB9" w:rsidRPr="00EC72B2">
        <w:rPr>
          <w:rFonts w:ascii="GHEA Grapalat" w:hAnsi="GHEA Grapalat"/>
          <w:lang w:val="hy-AM"/>
        </w:rPr>
        <w:t xml:space="preserve">, Bluetooth համակարգ՝ առնվազն </w:t>
      </w:r>
      <w:r w:rsidR="00EC72B2" w:rsidRPr="00EC72B2">
        <w:rPr>
          <w:rFonts w:ascii="GHEA Grapalat" w:hAnsi="GHEA Grapalat"/>
          <w:lang w:val="hy-AM"/>
        </w:rPr>
        <w:t>8</w:t>
      </w:r>
      <w:r w:rsidR="00D62AB9" w:rsidRPr="00EC72B2">
        <w:rPr>
          <w:rFonts w:ascii="GHEA Grapalat" w:hAnsi="GHEA Grapalat"/>
          <w:lang w:val="hy-AM"/>
        </w:rPr>
        <w:t xml:space="preserve"> դ</w:t>
      </w:r>
      <w:r w:rsidR="00C164FC" w:rsidRPr="00EC72B2">
        <w:rPr>
          <w:rFonts w:ascii="GHEA Grapalat" w:hAnsi="GHEA Grapalat"/>
          <w:lang w:val="hy-AM"/>
        </w:rPr>
        <w:t>յույմ</w:t>
      </w:r>
      <w:r w:rsidR="00D62AB9" w:rsidRPr="00EC72B2">
        <w:rPr>
          <w:rFonts w:ascii="GHEA Grapalat" w:hAnsi="GHEA Grapalat"/>
          <w:lang w:val="hy-AM"/>
        </w:rPr>
        <w:t xml:space="preserve"> հպումով էկրան, անիվների ճնշման ցուցիչ, արգելակային հակաբլոկավորման համակարգ (ABS), կուրսային կայունության էլեկտրոնային համակարգ (ESP), պարկտրոնիկ համակարգ, անվտանգության բարձիկներ՝ առնվազն </w:t>
      </w:r>
      <w:r w:rsidR="003E7861">
        <w:rPr>
          <w:rFonts w:ascii="GHEA Grapalat" w:hAnsi="GHEA Grapalat"/>
          <w:lang w:val="hy-AM"/>
        </w:rPr>
        <w:t>4</w:t>
      </w:r>
      <w:r w:rsidR="00D62AB9" w:rsidRPr="00EC72B2">
        <w:rPr>
          <w:rFonts w:ascii="GHEA Grapalat" w:hAnsi="GHEA Grapalat"/>
          <w:lang w:val="hy-AM"/>
        </w:rPr>
        <w:t xml:space="preserve"> հատ, արգելակի ուժի բաշխում ERB/GBC, արգելակման օգնական EBA/BA, ձգման կառավարում TCS/ASR, </w:t>
      </w:r>
      <w:r w:rsidR="00AC4264" w:rsidRPr="00EC72B2">
        <w:rPr>
          <w:rFonts w:ascii="GHEA Grapalat" w:hAnsi="GHEA Grapalat"/>
          <w:lang w:val="hy-AM"/>
        </w:rPr>
        <w:t>թեքության օգնական (hill assistant)</w:t>
      </w:r>
      <w:r w:rsidR="00EC72B2" w:rsidRPr="00EC72B2">
        <w:rPr>
          <w:rFonts w:ascii="GHEA Grapalat" w:hAnsi="GHEA Grapalat"/>
          <w:lang w:val="hy-AM"/>
        </w:rPr>
        <w:t>, վարման ռեժիմի ընտրության հնարավորություն, ետևի տեսախցիկ, էլեկտրակառավարվող կողային դռներ</w:t>
      </w:r>
      <w:r w:rsidR="003E7861">
        <w:rPr>
          <w:rFonts w:ascii="GHEA Grapalat" w:hAnsi="GHEA Grapalat"/>
          <w:lang w:val="hy-AM"/>
        </w:rPr>
        <w:t>:</w:t>
      </w:r>
      <w:r w:rsidR="00EC72B2" w:rsidRPr="00EC72B2">
        <w:rPr>
          <w:rFonts w:ascii="GHEA Grapalat" w:hAnsi="GHEA Grapalat"/>
          <w:lang w:val="hy-AM"/>
        </w:rPr>
        <w:t xml:space="preserve"> </w:t>
      </w:r>
    </w:p>
    <w:p w14:paraId="501618F2" w14:textId="73A32B6D" w:rsidR="008660E1" w:rsidRDefault="008660E1" w:rsidP="008660E1">
      <w:pPr>
        <w:pStyle w:val="ListParagraph"/>
        <w:ind w:left="64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.. Գնումն իրականացնում է 15.6.2 կետի համաձայն: </w:t>
      </w:r>
    </w:p>
    <w:p w14:paraId="55C5E18B" w14:textId="7454A692" w:rsidR="008660E1" w:rsidRPr="00EC72B2" w:rsidRDefault="008660E1" w:rsidP="008660E1">
      <w:pPr>
        <w:pStyle w:val="ListParagraph"/>
        <w:ind w:left="64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.. Գնման առարկայի գինը չպետք է գերազանցի 20.000.000 ՀՀ դրամը</w:t>
      </w:r>
      <w:bookmarkStart w:id="0" w:name="_GoBack"/>
      <w:bookmarkEnd w:id="0"/>
    </w:p>
    <w:sectPr w:rsidR="008660E1" w:rsidRPr="00EC72B2" w:rsidSect="001C1177">
      <w:pgSz w:w="12240" w:h="15840"/>
      <w:pgMar w:top="426" w:right="616" w:bottom="1440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803C6A"/>
    <w:multiLevelType w:val="hybridMultilevel"/>
    <w:tmpl w:val="87A078B4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ED0"/>
    <w:rsid w:val="0010663C"/>
    <w:rsid w:val="001C1177"/>
    <w:rsid w:val="001E1A60"/>
    <w:rsid w:val="002C4F53"/>
    <w:rsid w:val="00354A45"/>
    <w:rsid w:val="003D708D"/>
    <w:rsid w:val="003E4AC5"/>
    <w:rsid w:val="003E7861"/>
    <w:rsid w:val="00554ED0"/>
    <w:rsid w:val="007D6A2A"/>
    <w:rsid w:val="008660E1"/>
    <w:rsid w:val="008C5954"/>
    <w:rsid w:val="00A16BD8"/>
    <w:rsid w:val="00AB4D97"/>
    <w:rsid w:val="00AC4264"/>
    <w:rsid w:val="00B45E4D"/>
    <w:rsid w:val="00C164FC"/>
    <w:rsid w:val="00CD4D82"/>
    <w:rsid w:val="00D62AB9"/>
    <w:rsid w:val="00E655A2"/>
    <w:rsid w:val="00EC72B2"/>
    <w:rsid w:val="00EF6416"/>
    <w:rsid w:val="00F9486A"/>
    <w:rsid w:val="00FD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3862D"/>
  <w15:chartTrackingRefBased/>
  <w15:docId w15:val="{075438DB-0413-4DE1-859A-EFBA90658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4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YSULS after V. Brusov Foundation</Company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BRUSOV</dc:creator>
  <cp:keywords>https://mul2.brusov.am//tasks/116435/oneclick?token=eca418b9135cf68b38677edb69741db3</cp:keywords>
  <dc:description/>
  <cp:lastModifiedBy>User</cp:lastModifiedBy>
  <cp:revision>17</cp:revision>
  <dcterms:created xsi:type="dcterms:W3CDTF">2025-03-18T06:09:00Z</dcterms:created>
  <dcterms:modified xsi:type="dcterms:W3CDTF">2025-04-09T06:33:00Z</dcterms:modified>
</cp:coreProperties>
</file>