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ԵԱՍՄ-ԷԱՃԱՊՁԲ-25/44 ծածկագրով գրասենյակային գույքի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ԵԱՍՄ-ԷԱՃԱՊՁԲ-25/44 ծածկագրով գրասենյակային գույքի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ԵԱՍՄ-ԷԱՃԱՊՁԲ-25/44 ծածկագրով գրասենյակային գույքի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ԵԱՍՄ-ԷԱՃԱՊՁԲ-25/44 ծածկագրով գրասենյակային գույքի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աթոռ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սուրճի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ֆայլադարակի արտաքին չափեր, մմ (ԲxԼxԽ): 1634x470x646, Առավելագույն կշիռ, կգ: 60, Դարակաների քանակը: 5, Դարակի առավելագույն բեռնվածությունը, կգ: 30, Դռան տեսակ: բանալիով, Փաստաթղթերի ձևաչափը: A4, Foolscap (FS), Դարակի ներքին չափեր, մմ (ԲxԼxԽ): 304x390x580, Գույն: մոխրագույն կիսամատ (RAL 7038) Ծածկույթի տեսակը՝ փոշիաներկված։ Պարտադիր պայման՝ երաշխիքային ժամկետը մատակարարման օրվանից սկսած 365օր, մատակարարումը պետք է իրականացնի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/ցուցափեղկ/ – Պատրաստված է 18մմ լամինացված ԴՍՊ-ից, արտաքին չափերն են 800*450*2000 /լայնություն, խորություն, բարձրություն/: Հետնամասից փակվում է լամինացված ԴՎՊ-ով։ Պահարանն ունի երկու ապակյա փեղկ` շրջանակված ՄԴՖ-ի պրոֆիլներով՝ 1450մմ բարձրության, ներսում` 3 հավասար հորիզոնական բաժանված դարակներ, ներքևի 2 դուռը լամինացված ԴՍՊ-ից ՝ 550մմ բարձրության, ներսում` 2 հավասար հորիզոնական բաժանված դարակներ: Բոլոր բռնակները և ծխնիները երկաթյա են:  Գույնը՝ նապալեոն: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/Փակ դռներով/– Պատրաստված է 18մմ լամինացված ԴՍՊ-ից, արտաքին չափերն են 800*450*2000 մմ /լայնություն, խորություն, բարձրություն/: Հետնամասից փակվում է լամինացված ԴՎՊ-ով։ Պահարանը պետք է ունենա չորս լամինատից փակ դուռ, 2 դռների բարձրությունը 1450մմ, ներսում` 3 հավասար հորիզոնական բաժանված դարակներ, 2 ներքևի դռների բարձրությունը՝ 550մմ,  ներսում` 2 հորիզոնական բաժանված դարակներ: Պահարանները բոլոր  դռները պետք է լինեն բանալիով։ Բոլոր բռնակները և ծխնիները երկաթյա են:  Գույնը՝ Վենգե: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/Փակ դռներով/– Պատրաստված է 18մմ լամինացված ԴՍՊ-ից, արտաքին չափերն են 800*450*2000 մմ /լայնություն, խորություն, բարձրություն/: Հետնամասից փակվում է լամինացված ԴՎՊ-ով։ Պահարանը պետք է ունենա չորս լամինատից փակ դուռ, 2 դռների բարձրությունը 1450մմ, ներսում` 3 հավասար հորիզոնական բաժանված դարակներ, 2 ներքևի դռների բարձրությունը՝ 550մմ,  ներսում` 2 հորիզոնական բաժանված դարակներ: Պահարանները բոլոր  դռները պետք է լինեն բանալիով։ Բոլոր բռնակները և ծխնիները երկաթյա են:  Գույնը՝ նապալեոն: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աթոռ ամբողջությամբ մետաղյա քրոմապատ։ Մեջքը և նստատեղը թափանցիկ ցանցապատ,գլխի համար առանձնացվող  հենակով, նստատեղի  առանձնացվող հավելյալ բարձիկով։ Աթոռի  բարձրությունը  1300-1350մմ, բռնակից բռնակ արտաքին չափը 650*680մմ, արմնկակալները և ոտքերը քրոմապատ։ Աթոռը ունենա տարբեր դիրքերում ֆիքսելու հնարավորություն։ Գույնը՝ սև։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չափսերը ԼxԽxԲ (սմ) 100x93x65, Բարձ (հատ) 1, 
Կարկաս Փայտ՝ սոճի, լամինացված ԴՍՊ, լամինացված ԴՎՊ, Կոնֆիգուրացիա՝ Բացվող, Կտորի նվազագույն մաշված.գործակից (ցիկլ) 25000 (ինտենսիվ օգտագործման համար)
Հիմքի նյութեր սպունգ, սիլիկոնապատ մանրաթել 200 գր., Մեխանիզմի տեսակը Eurobook, Մեջքի բարձրություն (սմ) 65, Նստատեղի առավելագույն ծանր.(կգ/մ2) 100, Նստատեղի առավելագույն խորություն (սմ) 80 (առանց բարձ), Ոճը` ժամանակակից, Պահոց` Առկա է, Սպունգի տեսակը և չափսերը` 10 սմ EL 25խտ., Քնատեղի չափսեր ԼxԽ (սմ) 80x180 Գույնը՝ սև։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Գրասեղանը պետք է բաղկացած լինի 3 կտորից,  պատրաստված է 18մմ լամինացված ԴՍՊ-ից: 1) Աշխատանքային սեղան. արտաքին չափերն են` 1400*700*750մմ /երկարություն, լայնություն, բարձրություն/, երեսը եզրակալված է ՄԴՖ-ի պրոֆիլներով/6սմ/, ոտքերը և երեսը երկտակ լամինատով հաստեցված/6սմ/:  2) Կողասեղան. Արտաքին չափերն են` /900*450*600մմ /երկարություն, լայնություն, բարձրություն/, երեսը եզրակալված է ՄԴՖ-ի պրոֆիլներով /6սմ/, բաղկացած է երկու հատվածից` պրոցեսորի համար նախատեսված և հորիզոնական երկու բաց դարակ: 3) Գզրոց. ունի 3 դարակ` սղնակների վրա, վերևինը փականով, բռնակները` երկաթյա, սղնակները մետաղական գնդիկներով։ Գույնը՝ նապոլեոն: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Գրասեղանը պետք է բաղկացած լինի 3 կտորից,  պատրաստված է 18մմ լամինացված ԴՍՊ-ից: 1) Աշխատանքային սեղան. արտաքին չափերն են` 1400*700*750մմ /երկարություն, լայնություն, բարձրություն/, երեսը եզրակալված է ՄԴՖ-ի պրոֆիլներով/6սմ/, ոտքերը և երեսը երկտակ լամինատով հաստեցված/6սմ/:  2) Կողասեղան. Արտաքին չափերն են` /900*450*600մմ /երկարություն, լայնություն, բարձրություն/, երեսը եզրակալված է ՄԴՖ-ի պրոֆիլներով /6սմ/, բաղկացած է երկու հատվածից` պրոցեսորի համար նախատեսված և հորիզոնական երկու բաց դարակ: 3) Գզրոց. ունի 3 դարակ` սղնակների վրա, վերևինը փականով, բռնակները` երկաթյա, սղնակները մետաղական գնդիկներով։ Գույնը՝ վենգե: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Գրասեղանը պետք է բաղկացած լինի 2 կտորից,  պատրաստված է 18մմ լամինացված ԴՍՊ-ից: 1) Աշխատանքային սեղան. արտաքին չափերն են` 1400*700*750մմ /երկարություն, լայնություն, բարձրություն/, երեսը եզրակալված է ՄԴՖ-ի պրոֆիլներով/6սմ/, ոտքերը և երեսը երկտակ լամինատով հաստեցված/6սմ/:  2) Գզրոց. ունի 3 դարակ` սղնակների վրա, վերևինը փականով, բռնակները` երկաթյա, սղնակները մետաղական գնդիկներով։ Գույնը՝ նապոլեոն: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չհրկիզվող  բարձրությունը 700-750մմ, լայնությունը՝  430-460մմ, խորությունը՝ 400-450մմ, փակաները մեկը էլեկտրական մեկը մեխանիկական, ընդանուր քաշը՝ 80-ից 90 կգ։ Պարտադիր պայման՝  երաշխիքային ժամկետը մատակարարման օրվանից սկսած 365օր, մատակարարումը պետք է իրականացնի մատակարարի կողմից։ Արտաքին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աթոռ  մետաղական-քրոմապատ։ Աթոռի ընդանուր բարձրությունը  880-920 մմ․ նստատեղի լայնքը 600-650 մմ․ խորությունը  550-600մմ․մեջքի բարձրությունը նստատեղից 420-520մմ․ նստատեղից արմնկակալները բարձրությունը  200-220մմ․ արմնկակալները փայտե։ Աթոռը ամբաոջովին կաշվեփոխարինիչով պատված, մեջքը և նստատեղը սպունգապատ։ Գույնը՝ սև։ Աթոռի մաքսիմալ ծանրաբեռնվածությունը 120կգ․։ Աթոռի արտաքին տեսքը, համապատասխանեցնել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սեղան երկհարկանի 4 ոտքերով,  Չափսերը (ԵxԼxԲ)սմ  118x60x49սմ, Սեղանի երեսմասի հաստությունը առնվազն 15մմ։  Պատրաստման նյութեր՝ Լամինացված ԴՍՊ, Գույնք՝ Նապալեոն։ Պարտադիր պայման՝  երաշխիքային ժամկետը մատակարարման օրվանից սկսած 365օր, մատակարարումը պետք է իրականացնի մատակարարի կողմից հավաքված վիճակում կամ հավաքվի տեղում։ Արտաքին տեսքը  համապատասխանեցնել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աթոռ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սուրճի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