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B51ABA" w:rsidRDefault="009845E6" w:rsidP="00C92628">
      <w:pPr>
        <w:tabs>
          <w:tab w:val="left" w:pos="2844"/>
        </w:tabs>
        <w:spacing w:after="0"/>
        <w:ind w:right="-45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B51ABA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B51ABA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51882AB3" w14:textId="77777777" w:rsidR="00770443" w:rsidRPr="00B51ABA" w:rsidRDefault="00770443" w:rsidP="00C92628">
      <w:pPr>
        <w:tabs>
          <w:tab w:val="left" w:pos="2844"/>
        </w:tabs>
        <w:spacing w:after="0"/>
        <w:ind w:left="-450" w:right="-45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24437772"/>
      <w:r w:rsidRPr="00B51ABA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- ГРАФИК ПОКУПКИ*</w:t>
      </w:r>
    </w:p>
    <w:p w14:paraId="6FDAE6CF" w14:textId="77777777" w:rsidR="00770443" w:rsidRPr="00B51ABA" w:rsidRDefault="00770443" w:rsidP="00770443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B51ABA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860"/>
        <w:gridCol w:w="1276"/>
        <w:gridCol w:w="2126"/>
        <w:gridCol w:w="1134"/>
        <w:gridCol w:w="851"/>
        <w:gridCol w:w="895"/>
        <w:gridCol w:w="900"/>
        <w:gridCol w:w="1170"/>
        <w:gridCol w:w="900"/>
        <w:gridCol w:w="2816"/>
      </w:tblGrid>
      <w:tr w:rsidR="00B51ABA" w:rsidRPr="00B51ABA" w14:paraId="3E6F2CF6" w14:textId="77777777" w:rsidTr="006B07A0">
        <w:trPr>
          <w:trHeight w:val="85"/>
          <w:jc w:val="center"/>
        </w:trPr>
        <w:tc>
          <w:tcPr>
            <w:tcW w:w="14723" w:type="dxa"/>
            <w:gridSpan w:val="12"/>
          </w:tcPr>
          <w:bookmarkEnd w:id="0"/>
          <w:p w14:paraId="39BDB901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</w:t>
            </w:r>
            <w:proofErr w:type="spellEnd"/>
          </w:p>
        </w:tc>
      </w:tr>
      <w:tr w:rsidR="00B51ABA" w:rsidRPr="00B51ABA" w14:paraId="106718DC" w14:textId="77777777" w:rsidTr="006B07A0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4A1CABCA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48F736BB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860" w:type="dxa"/>
            <w:vMerge w:val="restart"/>
            <w:vAlign w:val="center"/>
          </w:tcPr>
          <w:p w14:paraId="4EFB6F50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vAlign w:val="center"/>
          </w:tcPr>
          <w:p w14:paraId="1EEA1F90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2126" w:type="dxa"/>
            <w:vMerge w:val="restart"/>
            <w:vAlign w:val="center"/>
          </w:tcPr>
          <w:p w14:paraId="16C9A67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1134" w:type="dxa"/>
            <w:vMerge w:val="restart"/>
            <w:vAlign w:val="center"/>
          </w:tcPr>
          <w:p w14:paraId="5102E955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77BE492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единицы</w:t>
            </w:r>
            <w:proofErr w:type="spellEnd"/>
          </w:p>
        </w:tc>
        <w:tc>
          <w:tcPr>
            <w:tcW w:w="895" w:type="dxa"/>
            <w:vMerge w:val="restart"/>
            <w:vAlign w:val="center"/>
          </w:tcPr>
          <w:p w14:paraId="5A085C5D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общая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0DCC52D9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общий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4886" w:type="dxa"/>
            <w:gridSpan w:val="3"/>
            <w:vAlign w:val="center"/>
          </w:tcPr>
          <w:p w14:paraId="72931A5B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поставки</w:t>
            </w:r>
            <w:proofErr w:type="spellEnd"/>
          </w:p>
        </w:tc>
      </w:tr>
      <w:tr w:rsidR="00B51ABA" w:rsidRPr="00B51ABA" w14:paraId="1CF25C9E" w14:textId="77777777" w:rsidTr="006B07A0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5E3176E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AAA701A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14:paraId="679B7188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15F5150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14:paraId="50BF3AE9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343D61C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C79C55D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14:paraId="16956EC8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7DC7BB0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25E1916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00" w:type="dxa"/>
            <w:vAlign w:val="center"/>
          </w:tcPr>
          <w:p w14:paraId="1EF5476C" w14:textId="77777777" w:rsidR="00964B2B" w:rsidRPr="00B51ABA" w:rsidRDefault="00964B2B" w:rsidP="006B07A0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подлежащее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2816" w:type="dxa"/>
            <w:vAlign w:val="center"/>
          </w:tcPr>
          <w:p w14:paraId="42C1B966" w14:textId="77777777" w:rsidR="00964B2B" w:rsidRPr="00B51ABA" w:rsidRDefault="00964B2B" w:rsidP="006B07A0">
            <w:pPr>
              <w:widowControl w:val="0"/>
              <w:spacing w:after="0" w:line="240" w:lineRule="auto"/>
              <w:ind w:left="-132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</w:t>
            </w:r>
            <w:proofErr w:type="spellEnd"/>
          </w:p>
        </w:tc>
      </w:tr>
      <w:tr w:rsidR="00B51ABA" w:rsidRPr="00534F33" w14:paraId="1188CCF7" w14:textId="77777777" w:rsidTr="006B07A0">
        <w:trPr>
          <w:trHeight w:val="254"/>
          <w:jc w:val="center"/>
        </w:trPr>
        <w:tc>
          <w:tcPr>
            <w:tcW w:w="445" w:type="dxa"/>
            <w:vAlign w:val="center"/>
          </w:tcPr>
          <w:p w14:paraId="18D7D5B8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2B2EAFC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860" w:type="dxa"/>
            <w:vAlign w:val="center"/>
          </w:tcPr>
          <w:p w14:paraId="391A97D9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оборудование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аксессуары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14:paraId="4C4033E7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18C87A8C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Технические характеристики представлены ниже в Приложении 1. При этом поставщик обязан обеспечить:</w:t>
            </w:r>
          </w:p>
          <w:p w14:paraId="5E11F8D7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Проверка и, при необходимости, настройка операционной системы, предустановленной на компьютерах на объекте.</w:t>
            </w:r>
          </w:p>
          <w:p w14:paraId="728441D8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Установка комплекта для крепления проектора на стену/потолок и проекционного экрана для классных комнат, а также правильная настройка проектора.</w:t>
            </w:r>
          </w:p>
          <w:p w14:paraId="37518972" w14:textId="56DEF154" w:rsidR="00964B2B" w:rsidRPr="00B51ABA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1134" w:type="dxa"/>
            <w:vAlign w:val="center"/>
          </w:tcPr>
          <w:p w14:paraId="4E129E26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комплект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B49F970" w14:textId="1F27844F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14:paraId="1FF30B2A" w14:textId="0C9DDCAD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A001D0E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14:paraId="016770E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ниже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в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Приложении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</w:t>
            </w:r>
          </w:p>
        </w:tc>
        <w:tc>
          <w:tcPr>
            <w:tcW w:w="900" w:type="dxa"/>
            <w:vAlign w:val="center"/>
          </w:tcPr>
          <w:p w14:paraId="786377C7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16" w:type="dxa"/>
            <w:vAlign w:val="center"/>
          </w:tcPr>
          <w:p w14:paraId="1AF70508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30.09.2025г  включительно, с соблюдением требованиям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постановленнего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Правительством РА от 04/05/17г., определенные абзацем «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  <w:tr w:rsidR="00B51ABA" w:rsidRPr="00534F33" w14:paraId="32127708" w14:textId="77777777" w:rsidTr="006B07A0">
        <w:trPr>
          <w:trHeight w:val="254"/>
          <w:jc w:val="center"/>
        </w:trPr>
        <w:tc>
          <w:tcPr>
            <w:tcW w:w="445" w:type="dxa"/>
            <w:vAlign w:val="center"/>
          </w:tcPr>
          <w:p w14:paraId="482BD707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1350" w:type="dxa"/>
            <w:vAlign w:val="center"/>
          </w:tcPr>
          <w:p w14:paraId="54E50354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860" w:type="dxa"/>
            <w:vAlign w:val="center"/>
          </w:tcPr>
          <w:p w14:paraId="70BD9AE9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оборуд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ование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аксессуары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34ECBDF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3EE589E5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Технические характеристики представлены ниже в Приложении 1. При </w:t>
            </w: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этом поставщик обязан обеспечить:</w:t>
            </w:r>
          </w:p>
          <w:p w14:paraId="06E7DA4E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Проверка и, при необходимости, настройка операционной системы, предустановленной на компьютерах на объекте.</w:t>
            </w:r>
          </w:p>
          <w:p w14:paraId="07AE9A16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Установка комплекта для крепления проектора на стену/потолок и проекционного экрана для классных комнат, а также правильная настройка проектора.</w:t>
            </w:r>
          </w:p>
          <w:p w14:paraId="61EBC398" w14:textId="5059F6DD" w:rsidR="00964B2B" w:rsidRPr="00B51ABA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1134" w:type="dxa"/>
            <w:vAlign w:val="center"/>
          </w:tcPr>
          <w:p w14:paraId="2CBB8D1D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комплект</w:t>
            </w:r>
            <w:proofErr w:type="spellEnd"/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22164C8" w14:textId="37F9BEBE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14:paraId="46241EED" w14:textId="4A0B8BA9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72C354DE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14:paraId="4A9BC2A2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ниже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в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Приложении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</w:t>
            </w:r>
          </w:p>
        </w:tc>
        <w:tc>
          <w:tcPr>
            <w:tcW w:w="900" w:type="dxa"/>
            <w:vAlign w:val="center"/>
          </w:tcPr>
          <w:p w14:paraId="54868F9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16" w:type="dxa"/>
            <w:vAlign w:val="center"/>
          </w:tcPr>
          <w:p w14:paraId="493FDD1D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Договор будет заключен на основании и  подпункта 2) части 6 статьи 15 закона РА "О закупках" и расчет срока в 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 xml:space="preserve">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30.09.2025г включительно, с соблюдением требованиям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постановленнего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Правительством РА от 04/05/17г., определенные абзацем «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  <w:tr w:rsidR="00B51ABA" w:rsidRPr="00B51ABA" w14:paraId="31C278B7" w14:textId="77777777" w:rsidTr="006B07A0">
        <w:trPr>
          <w:trHeight w:val="254"/>
          <w:jc w:val="center"/>
        </w:trPr>
        <w:tc>
          <w:tcPr>
            <w:tcW w:w="7191" w:type="dxa"/>
            <w:gridSpan w:val="6"/>
            <w:vAlign w:val="center"/>
          </w:tcPr>
          <w:p w14:paraId="096D2B0D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lastRenderedPageBreak/>
              <w:t>Итого</w:t>
            </w:r>
            <w:proofErr w:type="spellEnd"/>
            <w:r w:rsidRPr="00B51ABA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7532" w:type="dxa"/>
            <w:gridSpan w:val="6"/>
            <w:shd w:val="clear" w:color="auto" w:fill="auto"/>
            <w:vAlign w:val="center"/>
          </w:tcPr>
          <w:p w14:paraId="3C194D97" w14:textId="03174B8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14:paraId="067F2259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56556E99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2680BB40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339C4DA8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Поставщик обязан перевезти товар на арендованную им или им же территорию в РА, где товар должен быть проверен на соответствие договору на выборочной основе (проверка соответствия 5 образцов от каждого вида продукции на выборочной основе с технические характеристики, предусмотренные договором), после подтверждения которых они должны быть доставлены в перечень школ по указанным адресам. Срок поставки – 30.09.2025</w:t>
      </w:r>
      <w:r w:rsidRPr="00B51ABA">
        <w:rPr>
          <w:rFonts w:ascii="GHEA Grapalat" w:hAnsi="GHEA Grapalat"/>
          <w:color w:val="000000" w:themeColor="text1"/>
          <w:sz w:val="18"/>
          <w:szCs w:val="18"/>
          <w:lang w:val="ru-RU"/>
        </w:rPr>
        <w:t xml:space="preserve">г </w:t>
      </w: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включительно, что включает в себя установку и настройку лицензионных программ.</w:t>
      </w:r>
    </w:p>
    <w:p w14:paraId="0E5C03D8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и тестирование товара осуществляет поставщик.</w:t>
      </w:r>
    </w:p>
    <w:p w14:paraId="1F048D9B" w14:textId="77777777" w:rsidR="00E52314" w:rsidRPr="00B51ABA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B51ABA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B51ABA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B51ABA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279BAA5E" w14:textId="77777777" w:rsidR="00964B2B" w:rsidRPr="00B51ABA" w:rsidRDefault="00964B2B" w:rsidP="00964B2B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19E3B224" w14:textId="77777777" w:rsidR="00964B2B" w:rsidRPr="00B51ABA" w:rsidRDefault="00964B2B" w:rsidP="00964B2B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4F35C853" w14:textId="77777777" w:rsidR="00964B2B" w:rsidRPr="00B51ABA" w:rsidRDefault="00964B2B" w:rsidP="00964B2B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5D52E94C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ХАРАКТЕРИСТИКИ*</w:t>
      </w:r>
    </w:p>
    <w:p w14:paraId="50CCFDF2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Лот 1</w:t>
      </w:r>
    </w:p>
    <w:tbl>
      <w:tblPr>
        <w:tblW w:w="1448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6480"/>
        <w:gridCol w:w="1080"/>
        <w:gridCol w:w="3024"/>
        <w:gridCol w:w="2016"/>
      </w:tblGrid>
      <w:tr w:rsidR="00B51ABA" w:rsidRPr="00B51ABA" w14:paraId="7499249E" w14:textId="77777777" w:rsidTr="006B07A0">
        <w:trPr>
          <w:trHeight w:val="1274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633717F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53A00E0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64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477A4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  <w:tc>
          <w:tcPr>
            <w:tcW w:w="10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572A340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3024" w:type="dxa"/>
            <w:shd w:val="clear" w:color="000000" w:fill="E2EFD9"/>
            <w:vAlign w:val="center"/>
          </w:tcPr>
          <w:p w14:paraId="0919F82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Экзаменационный центр и учебные заведения, являющиеся бенефициарами школьной программы «Поколение AB»</w:t>
            </w:r>
          </w:p>
        </w:tc>
        <w:tc>
          <w:tcPr>
            <w:tcW w:w="2016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44510E2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численность</w:t>
            </w:r>
            <w:proofErr w:type="spellEnd"/>
          </w:p>
        </w:tc>
      </w:tr>
      <w:tr w:rsidR="00B51ABA" w:rsidRPr="00B51ABA" w14:paraId="5BAC9E56" w14:textId="77777777" w:rsidTr="006B07A0">
        <w:trPr>
          <w:trHeight w:val="300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321EA68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5CE8517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80" w:type="dxa"/>
            <w:vMerge/>
            <w:shd w:val="clear" w:color="auto" w:fill="E2EFD9" w:themeFill="accent6" w:themeFillTint="33"/>
            <w:vAlign w:val="center"/>
            <w:hideMark/>
          </w:tcPr>
          <w:p w14:paraId="5789AE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E2EFD9" w:themeFill="accent6" w:themeFillTint="33"/>
            <w:vAlign w:val="center"/>
            <w:hideMark/>
          </w:tcPr>
          <w:p w14:paraId="57E50E3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24" w:type="dxa"/>
            <w:shd w:val="clear" w:color="auto" w:fill="C5E0B3" w:themeFill="accent6" w:themeFillTint="66"/>
            <w:vAlign w:val="center"/>
          </w:tcPr>
          <w:p w14:paraId="095E3FA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24</w:t>
            </w:r>
          </w:p>
        </w:tc>
        <w:tc>
          <w:tcPr>
            <w:tcW w:w="2016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7FBB9E1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51ABA" w:rsidRPr="00B51ABA" w14:paraId="52E1B558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08433C4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66B82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  <w:proofErr w:type="spellEnd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58794A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Компьютер-моноблок</w:t>
            </w:r>
          </w:p>
          <w:p w14:paraId="2D5D972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7A7C11D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ultra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7,</w:t>
            </w:r>
          </w:p>
          <w:p w14:paraId="04C4AC0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16 ГБ памяти, гигабитный (10/100/1000)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0807B95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2B5E3F0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512 ГБ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59A4FC7B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Электропитание 120 В-240 В/ 50-60 Гц, макс. 100 Вт, вилка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2976EE1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Размер экрана: широкоэкранный ЖК-дисплей с диагональю не менее 23,8 дюйма, антибликовым покрытием, светодиодной подсветкой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WLED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разрешением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встроенной графикой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-клавиатурой и оптической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-мышью,</w:t>
            </w:r>
          </w:p>
          <w:p w14:paraId="52981E4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30CD64C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52A0E75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01D89AE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DBC3C2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Компьютер, клавиатура и мышь должны быть одного производителя.</w:t>
            </w:r>
          </w:p>
          <w:p w14:paraId="695C9E0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2126644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58E0EDE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8146E8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600</w:t>
            </w:r>
          </w:p>
        </w:tc>
      </w:tr>
      <w:tr w:rsidR="00B51ABA" w:rsidRPr="00B51ABA" w14:paraId="0E6D4821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37F6CB8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1EBF79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  <w:proofErr w:type="spellEnd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2485BF4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Рабочий стол</w:t>
            </w:r>
          </w:p>
          <w:p w14:paraId="3A090BA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0811946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</w:t>
            </w:r>
          </w:p>
          <w:p w14:paraId="257657B5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32 ГБ памяти, гигабитный (10/100/1000)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480F880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16E1729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 ТБ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Видеокарта -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NVIDIA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GeForce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RTX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4060,</w:t>
            </w:r>
          </w:p>
          <w:p w14:paraId="61F6F29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Блок питания 220 В-240 В/ 50-60 Гц, вилка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выход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разъем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Jack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audio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-клавиатура и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-оптическая мышь,</w:t>
            </w:r>
          </w:p>
          <w:p w14:paraId="59C5408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Экран монитора: широкоэкранный ЖК-дисплей с диагональю не менее 23,8 дюйма, антибликовым покрытием, светодиодной подсветкой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встроенными динамиками и микрофоном,</w:t>
            </w:r>
          </w:p>
          <w:p w14:paraId="7F4870C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191C3D7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6B6DF14A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Компьютер, монитор, клавиатура и мышь должны быть одного производителя.</w:t>
            </w:r>
          </w:p>
          <w:p w14:paraId="73CE8A8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55A57DE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3024" w:type="dxa"/>
            <w:shd w:val="clear" w:color="auto" w:fill="auto"/>
            <w:vAlign w:val="center"/>
          </w:tcPr>
          <w:p w14:paraId="48DC53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7727E8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B51ABA" w:rsidRPr="00B51ABA" w14:paraId="08D07E0E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1174E53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C8A56E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6480" w:type="dxa"/>
            <w:shd w:val="clear" w:color="auto" w:fill="auto"/>
            <w:vAlign w:val="center"/>
          </w:tcPr>
          <w:p w14:paraId="7234D9A5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Технология проектора: светодиодный лазер</w:t>
            </w:r>
          </w:p>
          <w:p w14:paraId="708E873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Классификация по дальности: Короткий бросок</w:t>
            </w:r>
          </w:p>
          <w:p w14:paraId="26E59DE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сторон. Базовый 16:9, 4:3, 16:10 возможно,</w:t>
            </w:r>
          </w:p>
          <w:p w14:paraId="51E7497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(1920×1080) собственное,</w:t>
            </w:r>
          </w:p>
          <w:p w14:paraId="30FA039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Мин. 4000 люмен,</w:t>
            </w:r>
          </w:p>
          <w:p w14:paraId="02689BE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Срок службы лампы: мин. 20000ч</w:t>
            </w:r>
          </w:p>
          <w:p w14:paraId="023119C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(Стандарт), 30000ч (Эконом),</w:t>
            </w:r>
          </w:p>
          <w:p w14:paraId="30B59CC4" w14:textId="3FF3418B" w:rsidR="00534F33" w:rsidRPr="00B51ABA" w:rsidRDefault="00964B2B" w:rsidP="00534F3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</w:p>
          <w:p w14:paraId="424BD6A7" w14:textId="72264C3B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</w:p>
          <w:p w14:paraId="7276937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 комплект входит шнур питания,</w:t>
            </w:r>
          </w:p>
          <w:p w14:paraId="4A0525E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дистанционное управление и</w:t>
            </w:r>
          </w:p>
          <w:p w14:paraId="428C2D1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батареи, встроенный динамик,</w:t>
            </w:r>
          </w:p>
          <w:p w14:paraId="16AAB635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2.1 10 м,</w:t>
            </w:r>
          </w:p>
          <w:p w14:paraId="2E1CC37B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220В-240В/50-60Гц (шнур питания)</w:t>
            </w:r>
          </w:p>
          <w:p w14:paraId="2084105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розетка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), включая комплект для настенного монтажа проектора</w:t>
            </w:r>
          </w:p>
          <w:p w14:paraId="0572A39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19FB434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24" w:type="dxa"/>
            <w:shd w:val="clear" w:color="auto" w:fill="auto"/>
            <w:vAlign w:val="center"/>
          </w:tcPr>
          <w:p w14:paraId="5750F00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57162D3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B51ABA" w:rsidRPr="00B51ABA" w14:paraId="03DF7A25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41809CF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12FE0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Проекционный</w:t>
            </w:r>
            <w:proofErr w:type="spellEnd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экран</w:t>
            </w:r>
            <w:proofErr w:type="spellEnd"/>
          </w:p>
        </w:tc>
        <w:tc>
          <w:tcPr>
            <w:tcW w:w="6480" w:type="dxa"/>
            <w:shd w:val="clear" w:color="auto" w:fill="auto"/>
            <w:vAlign w:val="center"/>
          </w:tcPr>
          <w:p w14:paraId="39A76EB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Минимальный размер экрана по диагонали 120",</w:t>
            </w:r>
          </w:p>
          <w:p w14:paraId="6750249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 16:10</w:t>
            </w:r>
          </w:p>
          <w:p w14:paraId="0898D68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Тип: настенный</w:t>
            </w:r>
          </w:p>
          <w:p w14:paraId="6A6BB84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Ручное опускание</w:t>
            </w:r>
          </w:p>
          <w:p w14:paraId="418AADC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1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0039878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24" w:type="dxa"/>
            <w:shd w:val="clear" w:color="auto" w:fill="auto"/>
            <w:vAlign w:val="center"/>
          </w:tcPr>
          <w:p w14:paraId="3A1136E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1736B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B51ABA" w:rsidRPr="00B51ABA" w14:paraId="69B3EB1B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2F5D806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114F57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Веб-камера</w:t>
            </w:r>
            <w:proofErr w:type="spellEnd"/>
          </w:p>
        </w:tc>
        <w:tc>
          <w:tcPr>
            <w:tcW w:w="6480" w:type="dxa"/>
            <w:shd w:val="clear" w:color="auto" w:fill="auto"/>
            <w:vAlign w:val="center"/>
          </w:tcPr>
          <w:p w14:paraId="0C1AD47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Веб-камера</w:t>
            </w:r>
          </w:p>
          <w:p w14:paraId="7C54BB9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-подключение, Разрешение: 4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K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/30 кадров в секунду: до 4096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2160 пикселей,</w:t>
            </w:r>
          </w:p>
          <w:p w14:paraId="59AD165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 фокусировки: автофокус,</w:t>
            </w:r>
          </w:p>
          <w:p w14:paraId="6040333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Встроенный микрофон,</w:t>
            </w:r>
          </w:p>
          <w:p w14:paraId="19F9DD1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Поле зрения (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dFoV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): 90° / 78° / 65°, совместимость с ОС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11,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-кабель длиной не менее 3 м для подключения камеры к компьютеру 3. Работает с платформами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Zoom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Teams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Google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Meet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21A3647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Комплект для настенного монтажа.</w:t>
            </w:r>
          </w:p>
          <w:p w14:paraId="145304E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1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4FEFBE3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24" w:type="dxa"/>
            <w:shd w:val="clear" w:color="auto" w:fill="auto"/>
            <w:vAlign w:val="center"/>
          </w:tcPr>
          <w:p w14:paraId="3B6091C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02C564A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</w:tbl>
    <w:p w14:paraId="364F55BC" w14:textId="77777777" w:rsidR="00964B2B" w:rsidRPr="00B51ABA" w:rsidRDefault="00964B2B" w:rsidP="00964B2B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1C98DF7F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ХАРАКТЕРИСТИКИ*</w:t>
      </w:r>
    </w:p>
    <w:p w14:paraId="2FC2C894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Лот 2</w:t>
      </w:r>
    </w:p>
    <w:tbl>
      <w:tblPr>
        <w:tblW w:w="1448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6480"/>
        <w:gridCol w:w="1080"/>
        <w:gridCol w:w="3060"/>
        <w:gridCol w:w="1980"/>
      </w:tblGrid>
      <w:tr w:rsidR="00B51ABA" w:rsidRPr="00B51ABA" w14:paraId="50611A0F" w14:textId="77777777" w:rsidTr="006B07A0">
        <w:trPr>
          <w:trHeight w:val="1274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5E95AD8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2F2E229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64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17F247A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  <w:tc>
          <w:tcPr>
            <w:tcW w:w="10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44B2FBF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3060" w:type="dxa"/>
            <w:shd w:val="clear" w:color="000000" w:fill="E2EFD9"/>
            <w:vAlign w:val="center"/>
          </w:tcPr>
          <w:p w14:paraId="21787AE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Образовательные учреждения, выполняющие функции экзаменационных центров</w:t>
            </w:r>
          </w:p>
        </w:tc>
        <w:tc>
          <w:tcPr>
            <w:tcW w:w="1980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26100A1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численность</w:t>
            </w:r>
            <w:proofErr w:type="spellEnd"/>
          </w:p>
        </w:tc>
      </w:tr>
      <w:tr w:rsidR="00B51ABA" w:rsidRPr="00B51ABA" w14:paraId="125D6BC5" w14:textId="77777777" w:rsidTr="006B07A0">
        <w:trPr>
          <w:trHeight w:val="300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3831804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5E12DA9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80" w:type="dxa"/>
            <w:vMerge/>
            <w:shd w:val="clear" w:color="auto" w:fill="E2EFD9" w:themeFill="accent6" w:themeFillTint="33"/>
            <w:vAlign w:val="center"/>
            <w:hideMark/>
          </w:tcPr>
          <w:p w14:paraId="1457BE0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E2EFD9" w:themeFill="accent6" w:themeFillTint="33"/>
            <w:vAlign w:val="center"/>
            <w:hideMark/>
          </w:tcPr>
          <w:p w14:paraId="0522B63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C5E0B3" w:themeFill="accent6" w:themeFillTint="66"/>
            <w:vAlign w:val="center"/>
          </w:tcPr>
          <w:p w14:paraId="1FB620D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18</w:t>
            </w:r>
          </w:p>
        </w:tc>
        <w:tc>
          <w:tcPr>
            <w:tcW w:w="1980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2917D54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51ABA" w:rsidRPr="00B51ABA" w14:paraId="0B2F6612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24FC24C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1BD9A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  <w:proofErr w:type="spellEnd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5F7ADDE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Компьютер-моноблок</w:t>
            </w:r>
          </w:p>
          <w:p w14:paraId="07A08E5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3582414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5,</w:t>
            </w:r>
          </w:p>
          <w:p w14:paraId="610F232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16 ГБ памяти, гигабитный (10/100/1000)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1CC53BC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5593379B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512 ГБ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0BC907E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Электропитание 120 В-240 В/ 50-60 Гц, макс. 100 Вт, вилка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3A40230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Размер экрана: широкоэкранный ЖК-дисплей с диагональю не менее 23,8 дюйма, антибликовым покрытием, светодиодной подсветкой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WLED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разрешением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встроенной графикой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-клавиатурой и оптической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-мышью,</w:t>
            </w:r>
          </w:p>
          <w:p w14:paraId="498C605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2957D3A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29605BE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70B3894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32A593FA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>Компьютер, клавиатура и мышь должны быть одного производителя.</w:t>
            </w:r>
          </w:p>
          <w:p w14:paraId="152A9FF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1F4848F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  <w:proofErr w:type="spellEnd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322D01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980" w:type="dxa"/>
            <w:shd w:val="clear" w:color="auto" w:fill="A8D08D" w:themeFill="accent6" w:themeFillTint="99"/>
            <w:noWrap/>
            <w:vAlign w:val="center"/>
          </w:tcPr>
          <w:p w14:paraId="5996D9D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450</w:t>
            </w:r>
          </w:p>
        </w:tc>
      </w:tr>
      <w:tr w:rsidR="00B51ABA" w:rsidRPr="00B51ABA" w14:paraId="4F941E3F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346B820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B6816F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6480" w:type="dxa"/>
            <w:shd w:val="clear" w:color="auto" w:fill="auto"/>
            <w:vAlign w:val="center"/>
          </w:tcPr>
          <w:p w14:paraId="0344F19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Технология проектора: светодиодный лазер</w:t>
            </w:r>
          </w:p>
          <w:p w14:paraId="06F4359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Классификация по дальности: Короткий бросок</w:t>
            </w:r>
          </w:p>
          <w:p w14:paraId="61B8F3F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сторон. Базовый 16:9, 4:3, 16:10 возможно,</w:t>
            </w:r>
          </w:p>
          <w:p w14:paraId="0F74433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(1920×1080) собственное,</w:t>
            </w:r>
          </w:p>
          <w:p w14:paraId="7A4315C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Мин. 4000 люмен,</w:t>
            </w:r>
          </w:p>
          <w:p w14:paraId="7AA8599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Срок службы лампы: мин. 20000ч</w:t>
            </w:r>
          </w:p>
          <w:p w14:paraId="278233C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(Стандарт), 30000ч (Эконом),</w:t>
            </w:r>
          </w:p>
          <w:p w14:paraId="490A04A2" w14:textId="43436674" w:rsidR="00534F33" w:rsidRPr="00B51ABA" w:rsidRDefault="00964B2B" w:rsidP="00534F3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</w:p>
          <w:p w14:paraId="2060876E" w14:textId="0BBE561F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</w:p>
          <w:p w14:paraId="323852D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 комплект входит шнур питания,</w:t>
            </w:r>
          </w:p>
          <w:p w14:paraId="35CFC23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дистанционное управление и</w:t>
            </w:r>
          </w:p>
          <w:p w14:paraId="7E59F72A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батареи, встроенный динамик,</w:t>
            </w:r>
          </w:p>
          <w:p w14:paraId="5C6C01E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2.1 10 м,</w:t>
            </w:r>
          </w:p>
          <w:p w14:paraId="3691569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220В-240В/50-60Гц (шнур питания)</w:t>
            </w:r>
          </w:p>
          <w:p w14:paraId="00B341F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розетка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), включая комплект для настенного монтажа проектора</w:t>
            </w:r>
          </w:p>
          <w:p w14:paraId="77F5435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17245DE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60" w:type="dxa"/>
            <w:shd w:val="clear" w:color="auto" w:fill="auto"/>
            <w:vAlign w:val="center"/>
          </w:tcPr>
          <w:p w14:paraId="6934613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80" w:type="dxa"/>
            <w:shd w:val="clear" w:color="auto" w:fill="A8D08D" w:themeFill="accent6" w:themeFillTint="99"/>
            <w:noWrap/>
            <w:vAlign w:val="center"/>
          </w:tcPr>
          <w:p w14:paraId="1982F2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  <w:tr w:rsidR="00B51ABA" w:rsidRPr="00B51ABA" w14:paraId="785516A5" w14:textId="77777777" w:rsidTr="006B07A0">
        <w:trPr>
          <w:trHeight w:val="77"/>
        </w:trPr>
        <w:tc>
          <w:tcPr>
            <w:tcW w:w="535" w:type="dxa"/>
            <w:shd w:val="clear" w:color="auto" w:fill="auto"/>
            <w:vAlign w:val="center"/>
          </w:tcPr>
          <w:p w14:paraId="00593C0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612DB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Проекционный</w:t>
            </w:r>
            <w:proofErr w:type="spellEnd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экран</w:t>
            </w:r>
            <w:proofErr w:type="spellEnd"/>
          </w:p>
        </w:tc>
        <w:tc>
          <w:tcPr>
            <w:tcW w:w="6480" w:type="dxa"/>
            <w:shd w:val="clear" w:color="auto" w:fill="auto"/>
            <w:vAlign w:val="center"/>
          </w:tcPr>
          <w:p w14:paraId="7D23966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Минимальный размер экрана по диагонали 120",</w:t>
            </w:r>
          </w:p>
          <w:p w14:paraId="594DDC3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 16:10</w:t>
            </w:r>
          </w:p>
          <w:p w14:paraId="1B06DC8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Тип: настенный</w:t>
            </w:r>
          </w:p>
          <w:p w14:paraId="71466AF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Ручное опускание</w:t>
            </w:r>
          </w:p>
          <w:p w14:paraId="3581D28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1 </w:t>
            </w:r>
            <w:proofErr w:type="spellStart"/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5077692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060" w:type="dxa"/>
            <w:shd w:val="clear" w:color="auto" w:fill="auto"/>
            <w:vAlign w:val="center"/>
          </w:tcPr>
          <w:p w14:paraId="100ACA2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80" w:type="dxa"/>
            <w:shd w:val="clear" w:color="auto" w:fill="A8D08D" w:themeFill="accent6" w:themeFillTint="99"/>
            <w:noWrap/>
            <w:vAlign w:val="center"/>
          </w:tcPr>
          <w:p w14:paraId="08F9F5B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</w:tbl>
    <w:p w14:paraId="7352A09D" w14:textId="7ABAAFB0" w:rsidR="004A023A" w:rsidRPr="00B51ABA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  <w:t>*Письмо компании Microsoft о предоставлении операционной системы Windows 11 по специальной цене прилагается.</w:t>
      </w:r>
    </w:p>
    <w:p w14:paraId="66F2DFA8" w14:textId="77777777" w:rsidR="004A023A" w:rsidRPr="00B51ABA" w:rsidRDefault="004A023A">
      <w:pPr>
        <w:spacing w:after="160" w:line="259" w:lineRule="auto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  <w:br w:type="page"/>
      </w:r>
    </w:p>
    <w:p w14:paraId="07D7BEAD" w14:textId="77777777" w:rsidR="00964B2B" w:rsidRPr="00B51ABA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</w:p>
    <w:p w14:paraId="43E89DCC" w14:textId="77777777" w:rsidR="00964B2B" w:rsidRPr="00B51ABA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2AD0B236" w14:textId="77777777" w:rsidR="00964B2B" w:rsidRPr="00B51ABA" w:rsidRDefault="00964B2B" w:rsidP="00964B2B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964B2B" w:rsidRPr="00B51ABA" w:rsidSect="003339FA">
          <w:pgSz w:w="15840" w:h="12240" w:orient="landscape"/>
          <w:pgMar w:top="720" w:right="720" w:bottom="720" w:left="720" w:header="720" w:footer="510" w:gutter="0"/>
          <w:cols w:space="720"/>
          <w:docGrid w:linePitch="360"/>
        </w:sectPr>
      </w:pPr>
      <w:r w:rsidRPr="00B51ABA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208BC562" wp14:editId="2D201499">
            <wp:simplePos x="0" y="0"/>
            <wp:positionH relativeFrom="column">
              <wp:posOffset>0</wp:posOffset>
            </wp:positionH>
            <wp:positionV relativeFrom="paragraph">
              <wp:posOffset>1615440</wp:posOffset>
            </wp:positionV>
            <wp:extent cx="4997302" cy="3837940"/>
            <wp:effectExtent l="0" t="0" r="0" b="0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27" cy="384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1ABA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</w:rPr>
        <w:drawing>
          <wp:anchor distT="0" distB="0" distL="114300" distR="114300" simplePos="0" relativeHeight="251660288" behindDoc="1" locked="0" layoutInCell="1" allowOverlap="1" wp14:anchorId="42C2FCCF" wp14:editId="4D697920">
            <wp:simplePos x="0" y="0"/>
            <wp:positionH relativeFrom="column">
              <wp:posOffset>4198620</wp:posOffset>
            </wp:positionH>
            <wp:positionV relativeFrom="paragraph">
              <wp:posOffset>0</wp:posOffset>
            </wp:positionV>
            <wp:extent cx="5107940" cy="685800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94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3517DC9" w14:textId="77777777" w:rsidR="00964B2B" w:rsidRPr="00B51ABA" w:rsidRDefault="00964B2B" w:rsidP="00964B2B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08535C64" w14:textId="77777777" w:rsidR="00964B2B" w:rsidRPr="00B51ABA" w:rsidRDefault="00964B2B" w:rsidP="00964B2B">
      <w:pPr>
        <w:tabs>
          <w:tab w:val="left" w:pos="1965"/>
        </w:tabs>
        <w:spacing w:after="0" w:line="240" w:lineRule="auto"/>
        <w:ind w:right="-18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010C300A" w14:textId="77777777" w:rsidR="00964B2B" w:rsidRPr="00B51ABA" w:rsidRDefault="00964B2B" w:rsidP="00964B2B">
      <w:pPr>
        <w:tabs>
          <w:tab w:val="left" w:pos="3609"/>
        </w:tabs>
        <w:ind w:right="-18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4B9B9C97" w14:textId="77777777" w:rsidR="00964B2B" w:rsidRPr="00B51ABA" w:rsidRDefault="00964B2B" w:rsidP="00964B2B">
      <w:pPr>
        <w:tabs>
          <w:tab w:val="left" w:pos="3609"/>
        </w:tabs>
        <w:spacing w:after="0" w:line="240" w:lineRule="auto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2BD32619" w14:textId="77777777" w:rsidR="00964B2B" w:rsidRPr="00B51ABA" w:rsidRDefault="00964B2B" w:rsidP="00964B2B">
      <w:pPr>
        <w:tabs>
          <w:tab w:val="left" w:pos="3609"/>
        </w:tabs>
        <w:spacing w:after="0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p w14:paraId="5E6958D5" w14:textId="77777777" w:rsidR="00964B2B" w:rsidRPr="00B51ABA" w:rsidRDefault="00964B2B" w:rsidP="00964B2B">
      <w:pPr>
        <w:tabs>
          <w:tab w:val="left" w:pos="1965"/>
        </w:tabs>
        <w:spacing w:after="0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Лот 1</w:t>
      </w:r>
    </w:p>
    <w:tbl>
      <w:tblPr>
        <w:tblW w:w="14035" w:type="dxa"/>
        <w:tblInd w:w="113" w:type="dxa"/>
        <w:tblLook w:val="04A0" w:firstRow="1" w:lastRow="0" w:firstColumn="1" w:lastColumn="0" w:noHBand="0" w:noVBand="1"/>
      </w:tblPr>
      <w:tblGrid>
        <w:gridCol w:w="625"/>
        <w:gridCol w:w="1440"/>
        <w:gridCol w:w="6840"/>
        <w:gridCol w:w="5130"/>
      </w:tblGrid>
      <w:tr w:rsidR="00B51ABA" w:rsidRPr="00B51ABA" w14:paraId="61D46B27" w14:textId="77777777" w:rsidTr="006B07A0">
        <w:trPr>
          <w:trHeight w:val="52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A81D5B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1F0D4B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Область</w:t>
            </w:r>
            <w:proofErr w:type="spellEnd"/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F1DB81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Образовательные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учреждения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22C20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Адрес</w:t>
            </w:r>
            <w:proofErr w:type="spellEnd"/>
          </w:p>
        </w:tc>
      </w:tr>
      <w:tr w:rsidR="00B51ABA" w:rsidRPr="00B51ABA" w14:paraId="71616B62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982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DF1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2D0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Н. Аштарака улица Сисакяна №5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63E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99</w:t>
            </w:r>
          </w:p>
        </w:tc>
      </w:tr>
      <w:tr w:rsidR="00B51ABA" w:rsidRPr="00B51ABA" w14:paraId="35148418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7F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203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BC2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Арташат железнодорожная станция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575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Теряна, 1</w:t>
            </w:r>
          </w:p>
        </w:tc>
      </w:tr>
      <w:tr w:rsidR="00B51ABA" w:rsidRPr="00B51ABA" w14:paraId="35EECBBA" w14:textId="77777777" w:rsidTr="006B07A0">
        <w:trPr>
          <w:trHeight w:val="28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697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689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C7F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Апаран физико-математическая академия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0C2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2</w:t>
            </w:r>
          </w:p>
        </w:tc>
      </w:tr>
      <w:tr w:rsidR="00B51ABA" w:rsidRPr="00B51ABA" w14:paraId="3E72FB55" w14:textId="77777777" w:rsidTr="006B07A0">
        <w:trPr>
          <w:trHeight w:val="28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6D0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397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BCF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Армавир улица Р.Егояна №1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E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Аветисяна, 4</w:t>
            </w:r>
          </w:p>
        </w:tc>
      </w:tr>
      <w:tr w:rsidR="00B51ABA" w:rsidRPr="00B51ABA" w14:paraId="141EC6ED" w14:textId="77777777" w:rsidTr="006B07A0">
        <w:trPr>
          <w:trHeight w:val="28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D08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E2E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329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Вагаршапат улица М. Горького № 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F57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100</w:t>
            </w:r>
          </w:p>
        </w:tc>
      </w:tr>
      <w:tr w:rsidR="00B51ABA" w:rsidRPr="00B51ABA" w14:paraId="37B83C38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384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79C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C80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Мартуни железнодорожная станция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69F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Нарекаци, 7</w:t>
            </w:r>
          </w:p>
        </w:tc>
      </w:tr>
      <w:tr w:rsidR="00B51ABA" w:rsidRPr="00B51ABA" w14:paraId="010A9489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0F5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D5D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C93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Гавар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C48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Туманяна, 3</w:t>
            </w:r>
          </w:p>
        </w:tc>
      </w:tr>
      <w:tr w:rsidR="00B51ABA" w:rsidRPr="00B51ABA" w14:paraId="6FAE2073" w14:textId="77777777" w:rsidTr="006B07A0">
        <w:trPr>
          <w:trHeight w:val="77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EF1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017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2B7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А. Ерзнкяна № 118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004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Арзуманяна, 8</w:t>
            </w:r>
          </w:p>
        </w:tc>
      </w:tr>
      <w:tr w:rsidR="00B51ABA" w:rsidRPr="00B51ABA" w14:paraId="3EAA77E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C88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9F8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4E8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Г. Гюльбенкяна № 190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94A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Бабаджаняна, 133/3</w:t>
            </w:r>
          </w:p>
        </w:tc>
      </w:tr>
      <w:tr w:rsidR="00B51ABA" w:rsidRPr="00B51ABA" w14:paraId="0F0FEF74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D41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99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9A5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Ереван № 198 автовокзал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780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Вильнюсская, 13/1</w:t>
            </w:r>
          </w:p>
        </w:tc>
      </w:tr>
      <w:tr w:rsidR="00B51ABA" w:rsidRPr="00B51ABA" w14:paraId="1775237C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E41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4E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05A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Ванадзор улица А. Грибоедова № 11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2A4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Азатамартикнери, 1</w:t>
            </w:r>
          </w:p>
        </w:tc>
      </w:tr>
      <w:tr w:rsidR="00B51ABA" w:rsidRPr="00B51ABA" w14:paraId="0FBCAD09" w14:textId="77777777" w:rsidTr="006B07A0">
        <w:trPr>
          <w:trHeight w:val="54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090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98E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9A33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Специальная школа с углубленным изучением математики и естественных наук г. Ванадзора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B2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Вардананц, 100</w:t>
            </w:r>
          </w:p>
        </w:tc>
      </w:tr>
      <w:tr w:rsidR="00B51ABA" w:rsidRPr="00B51ABA" w14:paraId="016B5C78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FD0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99D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96D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Степанаван Средняя школа имени О. Туманяна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5F6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Мегапарт, 15</w:t>
            </w:r>
          </w:p>
        </w:tc>
      </w:tr>
      <w:tr w:rsidR="00B51ABA" w:rsidRPr="00B51ABA" w14:paraId="1A3F13F4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129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81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65D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Раздан район улица Орбели № 13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83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Центральная улица, 49</w:t>
            </w:r>
          </w:p>
        </w:tc>
      </w:tr>
      <w:tr w:rsidR="00B51ABA" w:rsidRPr="00B51ABA" w14:paraId="2A7C8815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3B4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D3A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E5C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Чаренцаван, автовокзал Маштоц №1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3A7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Кочара, 50</w:t>
            </w:r>
          </w:p>
        </w:tc>
      </w:tr>
      <w:tr w:rsidR="00B51ABA" w:rsidRPr="00B51ABA" w14:paraId="04E9122E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49B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B9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2B8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Городской экономический колледж Гюмри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A07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Саргсяна, 32</w:t>
            </w:r>
          </w:p>
        </w:tc>
      </w:tr>
      <w:tr w:rsidR="00B51ABA" w:rsidRPr="00B51ABA" w14:paraId="77150187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1D3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A5A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87C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Гюмри Школа «Фотон»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B92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Чаренца, 12</w:t>
            </w:r>
          </w:p>
        </w:tc>
      </w:tr>
      <w:tr w:rsidR="00B51ABA" w:rsidRPr="00B51ABA" w14:paraId="066638A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9B9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D4B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367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Артик №3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65D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Абовяна, 10</w:t>
            </w:r>
          </w:p>
        </w:tc>
      </w:tr>
      <w:tr w:rsidR="00B51ABA" w:rsidRPr="00B51ABA" w14:paraId="295E8920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3E6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949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2DE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Сисиан а/с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214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Мясникяна, 8</w:t>
            </w:r>
          </w:p>
        </w:tc>
      </w:tr>
      <w:tr w:rsidR="00B51ABA" w:rsidRPr="00B51ABA" w14:paraId="43BDC89A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57B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893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96A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Горис № 4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F53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Татеваци, 18</w:t>
            </w:r>
          </w:p>
        </w:tc>
      </w:tr>
      <w:tr w:rsidR="00964B2B" w:rsidRPr="00B51ABA" w14:paraId="1B8349EE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929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774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C36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Капан № 2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7C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Мелик-Степаняна, 5</w:t>
            </w:r>
          </w:p>
        </w:tc>
      </w:tr>
      <w:tr w:rsidR="00964B2B" w:rsidRPr="00B51ABA" w14:paraId="3AFF776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FF1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B23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723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Ехегнадзор аэропорт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F68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12</w:t>
            </w:r>
          </w:p>
        </w:tc>
      </w:tr>
      <w:tr w:rsidR="00964B2B" w:rsidRPr="00B51ABA" w14:paraId="7211608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920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6BC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D64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Иджеван № 2 автовокзал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13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Театральная ул., 3</w:t>
            </w:r>
          </w:p>
        </w:tc>
      </w:tr>
      <w:tr w:rsidR="00964B2B" w:rsidRPr="00B51ABA" w14:paraId="4F57193A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39C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B6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4931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Ноемберян № 1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1D7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Школьников, 13</w:t>
            </w:r>
          </w:p>
        </w:tc>
      </w:tr>
    </w:tbl>
    <w:p w14:paraId="7BF5C3EC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5B6FB796" w14:textId="4D9C304C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lastRenderedPageBreak/>
        <w:t>Лот 2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1517"/>
        <w:gridCol w:w="6835"/>
        <w:gridCol w:w="5103"/>
      </w:tblGrid>
      <w:tr w:rsidR="00964B2B" w:rsidRPr="00B51ABA" w14:paraId="34BAB226" w14:textId="77777777" w:rsidTr="006B07A0">
        <w:trPr>
          <w:trHeight w:val="5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7E2D67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449D54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Область</w:t>
            </w:r>
            <w:proofErr w:type="spellEnd"/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F87633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Образовательные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учреждения</w:t>
            </w:r>
            <w:proofErr w:type="spellEnd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7F6738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Адрес</w:t>
            </w:r>
            <w:proofErr w:type="spellEnd"/>
          </w:p>
        </w:tc>
      </w:tr>
      <w:tr w:rsidR="00964B2B" w:rsidRPr="00B51ABA" w14:paraId="36EFEA7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26C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A63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96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Масис № 5 автовокзал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27A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Ереванян, 73</w:t>
            </w:r>
          </w:p>
        </w:tc>
      </w:tr>
      <w:tr w:rsidR="00964B2B" w:rsidRPr="00B51ABA" w14:paraId="3E42DDE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CB0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8A9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609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Арарат аэропорт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5ABF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Ханджяна, 67</w:t>
            </w:r>
          </w:p>
        </w:tc>
      </w:tr>
      <w:tr w:rsidR="00964B2B" w:rsidRPr="00B51ABA" w14:paraId="44B61B6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939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783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178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Мецамор ул. Галстян № 2 автовокзал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29F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Мецамор</w:t>
            </w:r>
          </w:p>
        </w:tc>
      </w:tr>
      <w:tr w:rsidR="00964B2B" w:rsidRPr="00B51ABA" w14:paraId="2F824535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535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ADD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A8E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Чамбарак а/с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6A98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128</w:t>
            </w:r>
          </w:p>
        </w:tc>
      </w:tr>
      <w:tr w:rsidR="00964B2B" w:rsidRPr="00B51ABA" w14:paraId="1375E7E1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DFB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3502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7EE7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М. Каджуни № 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51E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Тиграняна, 12</w:t>
            </w:r>
          </w:p>
        </w:tc>
      </w:tr>
      <w:tr w:rsidR="00964B2B" w:rsidRPr="00B51ABA" w14:paraId="741C235E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4CA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15E3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7E70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Б. Жамкочяна № 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C8B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64</w:t>
            </w:r>
          </w:p>
        </w:tc>
      </w:tr>
      <w:tr w:rsidR="00964B2B" w:rsidRPr="00B51ABA" w14:paraId="5BA7F9FA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B5E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10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2829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о. Проспект Шевченко № 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8328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Маштоца, 5/2</w:t>
            </w:r>
          </w:p>
        </w:tc>
      </w:tr>
      <w:tr w:rsidR="00964B2B" w:rsidRPr="00B51ABA" w14:paraId="566DBD9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D2D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9F4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505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А. Маргаряна № 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439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Башинджагяна, 100</w:t>
            </w:r>
          </w:p>
        </w:tc>
      </w:tr>
      <w:tr w:rsidR="00964B2B" w:rsidRPr="00B51ABA" w14:paraId="74F3C3D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0DF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C0E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76DB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Г. Зограпа № 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A82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Хустикяна, 12</w:t>
            </w:r>
          </w:p>
        </w:tc>
      </w:tr>
      <w:tr w:rsidR="00964B2B" w:rsidRPr="00B51ABA" w14:paraId="46F56567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F93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47B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236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Ванадзор ул. Налгранян №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C3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Студенческая ул., 7</w:t>
            </w:r>
          </w:p>
        </w:tc>
      </w:tr>
      <w:tr w:rsidR="00964B2B" w:rsidRPr="00B51ABA" w14:paraId="133B4048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EE6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5C1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69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Алаверди ул. Шаумяна № 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D2E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Худякова, 2а</w:t>
            </w:r>
          </w:p>
        </w:tc>
      </w:tr>
      <w:tr w:rsidR="00964B2B" w:rsidRPr="00B51ABA" w14:paraId="5FA083DC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D0E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804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8F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Раздан Л. Хечоян № 10 автовокзал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B03E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5-я улица, 9</w:t>
            </w:r>
          </w:p>
        </w:tc>
      </w:tr>
      <w:tr w:rsidR="00964B2B" w:rsidRPr="00B51ABA" w14:paraId="75C0A5D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86C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7EA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A32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Абовян Х. Автовокзал Абовян №1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40B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Барекамутяна, 9</w:t>
            </w:r>
          </w:p>
        </w:tc>
      </w:tr>
      <w:tr w:rsidR="00964B2B" w:rsidRPr="00B51ABA" w14:paraId="62B7489F" w14:textId="77777777" w:rsidTr="006B07A0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F30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B14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B08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в. Автобусная остановка Гарни Атом № 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6DC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Алекяна, 52</w:t>
            </w:r>
          </w:p>
        </w:tc>
      </w:tr>
      <w:tr w:rsidR="00964B2B" w:rsidRPr="00B51ABA" w14:paraId="21ADEA85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EE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FB0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59F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Гюмри № 2 автовокзал им. В. Текеяна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4C1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Себастия, 84</w:t>
            </w:r>
          </w:p>
        </w:tc>
      </w:tr>
      <w:tr w:rsidR="00964B2B" w:rsidRPr="00B51ABA" w14:paraId="44824474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B3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1A4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C70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Гюмри № 26 а/д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903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27</w:t>
            </w:r>
          </w:p>
        </w:tc>
      </w:tr>
      <w:tr w:rsidR="00964B2B" w:rsidRPr="00B51ABA" w14:paraId="7484EE93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F2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DE5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72F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Вайкский район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78F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93</w:t>
            </w:r>
          </w:p>
        </w:tc>
      </w:tr>
      <w:tr w:rsidR="00964B2B" w:rsidRPr="00B51ABA" w14:paraId="3DFC6B46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82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AC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6EC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школа города Берди Михаила Сагумяна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1FB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Нахапет, 2а</w:t>
            </w:r>
          </w:p>
        </w:tc>
      </w:tr>
    </w:tbl>
    <w:p w14:paraId="01CE2F2E" w14:textId="1E6A3FA7" w:rsidR="00964B2B" w:rsidRPr="00B51ABA" w:rsidRDefault="00964B2B" w:rsidP="00964B2B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6D18BA83" w14:textId="77777777" w:rsidR="00964B2B" w:rsidRPr="00B51ABA" w:rsidRDefault="00964B2B" w:rsidP="00964B2B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5DF49934" w14:textId="77777777" w:rsidR="00964B2B" w:rsidRPr="00B51ABA" w:rsidRDefault="00964B2B" w:rsidP="00964B2B">
      <w:pPr>
        <w:tabs>
          <w:tab w:val="left" w:pos="3609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tab/>
      </w:r>
    </w:p>
    <w:p w14:paraId="0BA64127" w14:textId="77777777" w:rsidR="00964B2B" w:rsidRPr="00B51ABA" w:rsidRDefault="00964B2B" w:rsidP="00964B2B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</w:p>
    <w:p w14:paraId="632CE125" w14:textId="77777777" w:rsidR="00964B2B" w:rsidRPr="00B51ABA" w:rsidRDefault="00964B2B" w:rsidP="00964B2B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lastRenderedPageBreak/>
        <w:t>ГРАФИК ОПЛАТЫ</w:t>
      </w:r>
    </w:p>
    <w:p w14:paraId="4BC62713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0BD5ED8E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</w:t>
      </w:r>
      <w:proofErr w:type="spellStart"/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предусмотрется</w:t>
      </w:r>
      <w:proofErr w:type="spellEnd"/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соответствующими статьями опубликованного измененного и дополненного закупочного плана </w:t>
      </w:r>
      <w:r w:rsidRPr="00B51AB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B51ABA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29071869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</w:t>
      </w:r>
      <w:proofErr w:type="spellStart"/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путем</w:t>
      </w:r>
      <w:proofErr w:type="spellEnd"/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B51ABA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104033FD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proofErr w:type="spellEnd"/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0A171B19" w14:textId="77777777" w:rsidR="00964B2B" w:rsidRPr="00B51ABA" w:rsidRDefault="00964B2B" w:rsidP="00964B2B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proofErr w:type="spellStart"/>
      <w:r w:rsidRPr="00B51ABA">
        <w:rPr>
          <w:rFonts w:ascii="GHEA Grapalat" w:hAnsi="GHEA Grapalat"/>
          <w:color w:val="000000" w:themeColor="text1"/>
          <w:sz w:val="20"/>
          <w:szCs w:val="20"/>
        </w:rPr>
        <w:t>Драмов</w:t>
      </w:r>
      <w:proofErr w:type="spellEnd"/>
      <w:r w:rsidRPr="00B51ABA">
        <w:rPr>
          <w:rFonts w:ascii="GHEA Grapalat" w:hAnsi="GHEA Grapalat"/>
          <w:color w:val="000000" w:themeColor="text1"/>
          <w:sz w:val="20"/>
          <w:szCs w:val="20"/>
        </w:rPr>
        <w:t xml:space="preserve">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2575"/>
        <w:gridCol w:w="2790"/>
        <w:gridCol w:w="709"/>
        <w:gridCol w:w="567"/>
        <w:gridCol w:w="709"/>
        <w:gridCol w:w="567"/>
        <w:gridCol w:w="567"/>
        <w:gridCol w:w="567"/>
        <w:gridCol w:w="567"/>
        <w:gridCol w:w="583"/>
        <w:gridCol w:w="580"/>
        <w:gridCol w:w="539"/>
        <w:gridCol w:w="441"/>
        <w:gridCol w:w="714"/>
        <w:gridCol w:w="1080"/>
      </w:tblGrid>
      <w:tr w:rsidR="00964B2B" w:rsidRPr="00B51ABA" w14:paraId="029EEB2B" w14:textId="77777777" w:rsidTr="006B07A0">
        <w:trPr>
          <w:trHeight w:val="77"/>
        </w:trPr>
        <w:tc>
          <w:tcPr>
            <w:tcW w:w="13968" w:type="dxa"/>
            <w:gridSpan w:val="16"/>
            <w:vAlign w:val="center"/>
          </w:tcPr>
          <w:p w14:paraId="33774BAD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  <w:proofErr w:type="spellEnd"/>
          </w:p>
        </w:tc>
      </w:tr>
      <w:tr w:rsidR="00964B2B" w:rsidRPr="00534F33" w14:paraId="416CD05E" w14:textId="77777777" w:rsidTr="006B07A0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25B0706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2575" w:type="dxa"/>
            <w:vMerge w:val="restart"/>
            <w:vAlign w:val="center"/>
            <w:hideMark/>
          </w:tcPr>
          <w:p w14:paraId="7CD486C4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CPV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2790" w:type="dxa"/>
            <w:vMerge w:val="restart"/>
            <w:vAlign w:val="center"/>
          </w:tcPr>
          <w:p w14:paraId="00430744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Наименование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190" w:type="dxa"/>
            <w:gridSpan w:val="13"/>
            <w:vAlign w:val="center"/>
          </w:tcPr>
          <w:p w14:paraId="267A6B22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Оплату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товара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предусматривается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произвести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в 20_г.,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по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месяцам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, в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том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числе</w:t>
            </w:r>
            <w:proofErr w:type="spellEnd"/>
          </w:p>
        </w:tc>
      </w:tr>
      <w:tr w:rsidR="00964B2B" w:rsidRPr="00B51ABA" w14:paraId="2D6D8A74" w14:textId="77777777" w:rsidTr="006B07A0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06828649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2575" w:type="dxa"/>
            <w:vMerge/>
            <w:vAlign w:val="center"/>
            <w:hideMark/>
          </w:tcPr>
          <w:p w14:paraId="586653B8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90" w:type="dxa"/>
            <w:vMerge/>
            <w:vAlign w:val="center"/>
          </w:tcPr>
          <w:p w14:paraId="68A6925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948B493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544423E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AE325F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CF24ED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CC87DB3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28B218E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E93232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DB82520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14:paraId="3C74F8A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6E73985F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63A96AD2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7573F34C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C4991DB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Всего</w:t>
            </w:r>
            <w:proofErr w:type="spellEnd"/>
          </w:p>
        </w:tc>
      </w:tr>
      <w:tr w:rsidR="00964B2B" w:rsidRPr="00B51ABA" w14:paraId="3305CBAC" w14:textId="77777777" w:rsidTr="006B07A0">
        <w:trPr>
          <w:cantSplit/>
          <w:trHeight w:val="322"/>
        </w:trPr>
        <w:tc>
          <w:tcPr>
            <w:tcW w:w="413" w:type="dxa"/>
            <w:vAlign w:val="center"/>
          </w:tcPr>
          <w:p w14:paraId="5E653C69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6CCB71C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3D956EE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оборудование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аксессуары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709" w:type="dxa"/>
            <w:vAlign w:val="center"/>
          </w:tcPr>
          <w:p w14:paraId="53E8CEBD" w14:textId="77777777" w:rsidR="00964B2B" w:rsidRPr="00B51ABA" w:rsidRDefault="00964B2B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50002E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239E2F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7830C4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F391D1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2DC4C3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E22B68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7A801F5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35FF14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2B88331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0B8DCA71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99C0A2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3E170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964B2B" w:rsidRPr="00B51ABA" w14:paraId="55260BA1" w14:textId="77777777" w:rsidTr="006B07A0">
        <w:trPr>
          <w:cantSplit/>
          <w:trHeight w:val="322"/>
        </w:trPr>
        <w:tc>
          <w:tcPr>
            <w:tcW w:w="413" w:type="dxa"/>
            <w:vAlign w:val="center"/>
          </w:tcPr>
          <w:p w14:paraId="00634973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7C056A96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6D6E3F7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оборудование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аксессуары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709" w:type="dxa"/>
            <w:vAlign w:val="center"/>
          </w:tcPr>
          <w:p w14:paraId="2CF4837A" w14:textId="77777777" w:rsidR="00964B2B" w:rsidRPr="00B51ABA" w:rsidRDefault="00964B2B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64A5D4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A8CEF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3D7B47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AF0D16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95EAF9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640E1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227DC567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E0ABE9C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D3F3760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4D3C030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24D74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6A9D6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964B2B" w:rsidRPr="00B51ABA" w14:paraId="6C107C88" w14:textId="77777777" w:rsidTr="006B07A0">
        <w:trPr>
          <w:cantSplit/>
          <w:trHeight w:val="44"/>
        </w:trPr>
        <w:tc>
          <w:tcPr>
            <w:tcW w:w="12888" w:type="dxa"/>
            <w:gridSpan w:val="15"/>
            <w:vAlign w:val="center"/>
          </w:tcPr>
          <w:p w14:paraId="2F98FFB3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proofErr w:type="spellStart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Итого</w:t>
            </w:r>
            <w:proofErr w:type="spellEnd"/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1080" w:type="dxa"/>
            <w:vAlign w:val="center"/>
          </w:tcPr>
          <w:p w14:paraId="1B96323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4F865B7A" w14:textId="77777777" w:rsidR="00964B2B" w:rsidRPr="00B51ABA" w:rsidRDefault="00964B2B" w:rsidP="00964B2B">
      <w:pPr>
        <w:spacing w:before="240"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:</w:t>
      </w: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70702AB6" w14:textId="77777777" w:rsidR="00964B2B" w:rsidRPr="00B51ABA" w:rsidRDefault="00964B2B" w:rsidP="00964B2B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1A238EB1" w14:textId="77777777" w:rsidR="00964B2B" w:rsidRPr="00B51ABA" w:rsidRDefault="00964B2B" w:rsidP="00964B2B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B51ABA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6125D877" w14:textId="77777777" w:rsidR="00964B2B" w:rsidRPr="00B51ABA" w:rsidRDefault="00964B2B" w:rsidP="00964B2B">
      <w:pPr>
        <w:spacing w:after="0"/>
        <w:ind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банковских гарантиях или возмещениях: </w:t>
      </w:r>
      <w:r w:rsidRPr="00B51ABA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900001044172</w:t>
      </w:r>
    </w:p>
    <w:p w14:paraId="03EE47F8" w14:textId="77777777" w:rsidR="00964B2B" w:rsidRPr="00B51ABA" w:rsidRDefault="00964B2B" w:rsidP="00964B2B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sectPr w:rsidR="00964B2B" w:rsidRPr="00B51ABA" w:rsidSect="000E31C2">
      <w:pgSz w:w="15840" w:h="12240" w:orient="landscape"/>
      <w:pgMar w:top="540" w:right="990" w:bottom="720" w:left="900" w:header="720" w:footer="5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2C5D44"/>
    <w:rsid w:val="00350064"/>
    <w:rsid w:val="004A023A"/>
    <w:rsid w:val="00534F33"/>
    <w:rsid w:val="00770443"/>
    <w:rsid w:val="00851842"/>
    <w:rsid w:val="008A6ACB"/>
    <w:rsid w:val="008B1926"/>
    <w:rsid w:val="008C5983"/>
    <w:rsid w:val="00964B2B"/>
    <w:rsid w:val="009845E6"/>
    <w:rsid w:val="009C1EF5"/>
    <w:rsid w:val="009D17C4"/>
    <w:rsid w:val="00B51ABA"/>
    <w:rsid w:val="00BD4502"/>
    <w:rsid w:val="00C92628"/>
    <w:rsid w:val="00E52314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1997</Words>
  <Characters>11387</Characters>
  <Application>Microsoft Office Word</Application>
  <DocSecurity>0</DocSecurity>
  <Lines>94</Lines>
  <Paragraphs>26</Paragraphs>
  <ScaleCrop>false</ScaleCrop>
  <Company/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19</cp:revision>
  <dcterms:created xsi:type="dcterms:W3CDTF">2024-03-20T11:38:00Z</dcterms:created>
  <dcterms:modified xsi:type="dcterms:W3CDTF">2025-04-10T13:10:00Z</dcterms:modified>
</cp:coreProperties>
</file>