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տպագրական ապրանքների ձեռքբերման նպատակով ՀՀՊԾ-ԷԱՃԱՊՁԲ-25/7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տպագրական ապրանքների ձեռքբերման նպատակով ՀՀՊԾ-ԷԱՃԱՊՁԲ-25/7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տպագրական ապրանքների ձեռքբերման նպատակով ՀՀՊԾ-ԷԱՃԱՊՁԲ-25/7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տպագրական ապրանքների ձեռքբերման նպատակով ՀՀՊԾ-ԷԱՃԱՊՁԲ-25/7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ՀՀՊԾ-ԷԱՃԱՊՁԲ-25/7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 թղթյա: Կազմը՝ ֆութբորդ սպիտակ՝ 400-450  գ/մ2  խտությամբ, առանց կարելու կամ կապելու հնարավորության: Կազմը և միջուկի թերթերը երկկողմ տպագրված՝ ըստ պատվիրատուի ներկայացրած նմուշի: Մեջտեղից ծալված և կարված: Միջուկի և կազմի չափսերը միմյանց հավասար: Չափսերը՝ բացված վիճակում՝ 43.0x30.5սմ  միջուկի թերթերը՝ 80 գ/մ2 խտությամբ օֆսեթային,  կարիչով կարված, թերթերի արանքում (մեկումեջ) ունի 40 մմ լայնությամբ բումվինիլե շերտեր՝ թվով 4 հատ, միջուկի թերթերի քանակը՝ 4 թերթ: Տեքստը՝ ըստ պատվիրատուի ներկայացման: Միջուկի թղթի սպիտակությունը` առնվազն 155% (CIE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քարտ
Չափսը` -10.5սմx15սմ
Տպագրությունը`- երկկողմանի, 1 գույնով՝ սև, օֆսեթ եղանակով, տպագրվող նյութը՝ ըստ պատվիրատուի ներկայացման,
Թուղթը`- թուղթ ֆութբորդ սպիտակ՝ 300-350գ/մ2 խտությամբ,  թղթի սպիտակությունը՝ առնվազն 140% (ըստ CIE համակարգի)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արտաքին կողմը կոշտ կազմով է,  բունվինիլ, մուգ կարմիր գույնի, չափերը՝ 5․4*8․5սմ, վկայականի կազմի աջ կողմի արտաքին միջնամասում ՀՀ զինանշանը իսկ զինանշանի ներքևում՝ հայերեն ոսկեգույն տառերով, երեք տողով տպագրվում են «ՀԱՅԱՍՏԱՆԻ ՀԱՆՐԱՊԵՏՈՒԹՅՈՒՆ ԱՐԴԱՐԱԴԱՏՈՒԹՅԱՆ ՆԱԽԱՐԱՐՈՒԹՅՈՒՆ»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30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