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թենիս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թենիս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թենիս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թենիս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274x152սմ չափերի, երկաթե ոտքերով, անիվներով, ծալովի,  ստանդարտներին  համապատասխան, թենիսի հետ պետք է լինի՝
1/Ցանց- Կազմված է ցանցից և մետաղական կագնակներից, սինթետիկ թելի բազմաշերտ գործվածքով, ցանցի լայնությունը 14,5-15 սմ, երկարությունը 160-180 սմ սեղանին ձգելու զսպանակային սեղմակի մեխանիզմով, սեղմակի բերանին ռետինե ծածկույթով: Փաթեթավորումը ստվարաթղթե տուփի մեջ: 
2/ ձեռնաթիակներ (Ռակետ)- Փայտյա բռնիչով 10սմ երկարությամբ, հարթ մակերևույթը ռետինե երեսով,  հարվածային մասը չափերը 15-15.5սմ,  15.5-16սմ և 1.2 սմ հաստությամբ 1 զույգ:
3/ Գնդակ- Նարնջագույն կամ սպիտակ, պլաստիկ նյութից, 40մմ տրամագծով, քաշը 2,7գ։ Յուրաքանչյուր 6 հատը փաթեթավորված ստվարաթղտե տուփում՝  1տուփ: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