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9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446"/>
        <w:gridCol w:w="1418"/>
        <w:gridCol w:w="3827"/>
        <w:gridCol w:w="1701"/>
        <w:gridCol w:w="992"/>
        <w:gridCol w:w="1134"/>
        <w:gridCol w:w="851"/>
        <w:gridCol w:w="850"/>
        <w:gridCol w:w="851"/>
      </w:tblGrid>
      <w:tr w:rsidR="001B54F7" w:rsidRPr="004538DF" w14:paraId="038A3FFE" w14:textId="77777777" w:rsidTr="00AF1F3C">
        <w:trPr>
          <w:gridAfter w:val="2"/>
          <w:wAfter w:w="1701" w:type="dxa"/>
          <w:trHeight w:val="215"/>
        </w:trPr>
        <w:tc>
          <w:tcPr>
            <w:tcW w:w="822" w:type="dxa"/>
            <w:vMerge w:val="restart"/>
            <w:vAlign w:val="center"/>
          </w:tcPr>
          <w:p w14:paraId="7957220C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6" w:type="dxa"/>
            <w:vMerge w:val="restart"/>
            <w:vAlign w:val="center"/>
          </w:tcPr>
          <w:p w14:paraId="1EC229DC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14:paraId="19CCAE5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14:paraId="5C4A36F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262CAF3A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B4B0EB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97FBF92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24E5160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1B54F7" w:rsidRPr="004538DF" w14:paraId="138C5196" w14:textId="77777777" w:rsidTr="001B54F7">
        <w:trPr>
          <w:trHeight w:val="445"/>
        </w:trPr>
        <w:tc>
          <w:tcPr>
            <w:tcW w:w="822" w:type="dxa"/>
            <w:vMerge/>
            <w:vAlign w:val="center"/>
          </w:tcPr>
          <w:p w14:paraId="69C5B10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14:paraId="6024B3B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B0EE4A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05666922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4DBF31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50902C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5BD900D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44BF5D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12274DA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vAlign w:val="center"/>
          </w:tcPr>
          <w:p w14:paraId="21E97077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1B54F7" w:rsidRPr="00997ABB" w14:paraId="02421637" w14:textId="77777777" w:rsidTr="001B54F7">
        <w:trPr>
          <w:trHeight w:val="2538"/>
        </w:trPr>
        <w:tc>
          <w:tcPr>
            <w:tcW w:w="822" w:type="dxa"/>
            <w:vAlign w:val="center"/>
          </w:tcPr>
          <w:p w14:paraId="0922A9FF" w14:textId="77777777" w:rsidR="001B54F7" w:rsidRPr="00997ABB" w:rsidRDefault="001B54F7" w:rsidP="00A1449F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46" w:type="dxa"/>
            <w:vAlign w:val="center"/>
          </w:tcPr>
          <w:p w14:paraId="11E043D7" w14:textId="77777777" w:rsidR="001B54F7" w:rsidRPr="00997ABB" w:rsidRDefault="001B54F7" w:rsidP="00A1449F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425AE">
              <w:rPr>
                <w:rFonts w:ascii="GHEA Grapalat" w:hAnsi="GHEA Grapalat" w:cs="Sylfaen"/>
                <w:sz w:val="16"/>
                <w:szCs w:val="16"/>
              </w:rPr>
              <w:t>37461160</w:t>
            </w:r>
            <w:r>
              <w:rPr>
                <w:rFonts w:ascii="GHEA Grapalat" w:hAnsi="GHEA Grapalat" w:cs="Sylfaen"/>
                <w:sz w:val="16"/>
                <w:szCs w:val="16"/>
              </w:rPr>
              <w:t>/</w:t>
            </w:r>
            <w:r>
              <w:rPr>
                <w:rFonts w:ascii="GHEA Grapalat" w:hAnsi="GHEA Grapalat" w:cs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418" w:type="dxa"/>
            <w:vAlign w:val="center"/>
          </w:tcPr>
          <w:p w14:paraId="639740AB" w14:textId="77777777" w:rsidR="001B54F7" w:rsidRPr="00B425AE" w:rsidRDefault="001B54F7" w:rsidP="00A1449F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B425AE">
              <w:rPr>
                <w:rFonts w:ascii="GHEA Grapalat" w:hAnsi="GHEA Grapalat" w:cs="Sylfaen"/>
                <w:sz w:val="20"/>
                <w:szCs w:val="20"/>
              </w:rPr>
              <w:t>Սեղանի</w:t>
            </w:r>
            <w:proofErr w:type="spellEnd"/>
            <w:r w:rsidRPr="00B425AE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B425AE">
              <w:rPr>
                <w:rFonts w:ascii="GHEA Grapalat" w:hAnsi="GHEA Grapalat" w:cs="Sylfaen"/>
                <w:sz w:val="20"/>
                <w:szCs w:val="20"/>
              </w:rPr>
              <w:t>թենիս</w:t>
            </w:r>
            <w:proofErr w:type="spellEnd"/>
          </w:p>
        </w:tc>
        <w:tc>
          <w:tcPr>
            <w:tcW w:w="3827" w:type="dxa"/>
            <w:vAlign w:val="center"/>
          </w:tcPr>
          <w:p w14:paraId="3C98D319" w14:textId="77777777" w:rsidR="001B54F7" w:rsidRDefault="001B54F7" w:rsidP="00A1449F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45AFA">
              <w:rPr>
                <w:rFonts w:ascii="GHEA Grapalat" w:hAnsi="GHEA Grapalat"/>
                <w:sz w:val="20"/>
                <w:szCs w:val="20"/>
              </w:rPr>
              <w:t>274x152</w:t>
            </w:r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չափերի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երկաթե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ոտքերով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անիվներով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ծալովի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, 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ստանդարտներին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թենիսի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հետ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պետք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լինի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  <w:p w14:paraId="4DE748B0" w14:textId="14B4F920" w:rsidR="001B54F7" w:rsidRDefault="001B54F7" w:rsidP="00245AFA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Sylfaen"/>
                <w:sz w:val="20"/>
                <w:szCs w:val="20"/>
              </w:rPr>
              <w:t>1/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Ցանց</w:t>
            </w:r>
            <w:proofErr w:type="spellEnd"/>
            <w:r w:rsidRPr="001520A2">
              <w:rPr>
                <w:rFonts w:ascii="GHEA Grapalat" w:hAnsi="GHEA Grapalat" w:cs="Sylfaen"/>
                <w:sz w:val="20"/>
                <w:szCs w:val="20"/>
              </w:rPr>
              <w:t>-</w:t>
            </w:r>
            <w:r w:rsidRPr="001520A2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Կազմված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ցանցից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կագնակներից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սինթետիկ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թելի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բազմաշերտ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գործվածքով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ցանցի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լայնությունը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14,5-15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երկարությունը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160-180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սեղանին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ձգելու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զսպանակային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սեղմակի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մեխանիզմով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սեղմակի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բերանին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ռետինե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ծածկույթով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Փաթեթավորումը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ստվարաթղթե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տուփի</w:t>
            </w:r>
            <w:proofErr w:type="spellEnd"/>
            <w:r w:rsidR="00D02FA8" w:rsidRPr="00D02FA8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D02FA8" w:rsidRPr="00D02FA8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D02FA8">
              <w:rPr>
                <w:rFonts w:ascii="GHEA Grapalat" w:hAnsi="GHEA Grapalat"/>
                <w:sz w:val="20"/>
                <w:szCs w:val="20"/>
              </w:rPr>
              <w:t>:</w:t>
            </w:r>
            <w:r w:rsidRPr="001520A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CDC6347" w14:textId="77777777" w:rsidR="001B54F7" w:rsidRPr="00245AFA" w:rsidRDefault="001B54F7" w:rsidP="00245AFA">
            <w:pPr>
              <w:rPr>
                <w:rFonts w:ascii="GHEA Grapalat" w:hAnsi="GHEA Grapalat" w:cs="Sylfaen"/>
                <w:sz w:val="20"/>
                <w:szCs w:val="20"/>
                <w:lang w:val="af-ZA"/>
              </w:rPr>
            </w:pPr>
            <w:r w:rsidRPr="001520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2/ </w:t>
            </w:r>
            <w:proofErr w:type="spellStart"/>
            <w:r w:rsidRPr="001520A2">
              <w:rPr>
                <w:rFonts w:ascii="GHEA Grapalat" w:hAnsi="GHEA Grapalat" w:cs="Arial"/>
                <w:b/>
                <w:color w:val="000000"/>
                <w:sz w:val="20"/>
                <w:szCs w:val="20"/>
              </w:rPr>
              <w:t>ձեռնաթիակներ</w:t>
            </w:r>
            <w:proofErr w:type="spellEnd"/>
            <w:r w:rsidRPr="001520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(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Ռակետ</w:t>
            </w:r>
            <w:proofErr w:type="spellEnd"/>
            <w:r w:rsidRPr="001520A2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)- 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Փայտյա</w:t>
            </w:r>
            <w:proofErr w:type="spellEnd"/>
            <w:r w:rsidRPr="001520A2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1520A2">
              <w:rPr>
                <w:rFonts w:ascii="GHEA Grapalat" w:hAnsi="GHEA Grapalat" w:cs="Sylfaen"/>
                <w:sz w:val="20"/>
                <w:szCs w:val="20"/>
              </w:rPr>
              <w:t>բռնիչով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10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երկարությամբ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հարթ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մակերևույթը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ռետինե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երեսով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հարվածային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մասը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չափերը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15-15.5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>,  15.5-16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r w:rsidRPr="00245AFA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1.2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հաստությամբ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1 զույգ:</w:t>
            </w:r>
          </w:p>
          <w:p w14:paraId="6DD95E60" w14:textId="77777777" w:rsidR="001B54F7" w:rsidRDefault="001B54F7" w:rsidP="00245AFA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245AF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3/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Գնդակ</w:t>
            </w:r>
            <w:proofErr w:type="spellEnd"/>
            <w:r w:rsidRPr="00245AFA"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-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Նարնջագույն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սպիտակ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պլաստիկ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նյութից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>, 40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տրամագծով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,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քաշը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2,7</w:t>
            </w:r>
            <w:r w:rsidRPr="00245AFA">
              <w:rPr>
                <w:rFonts w:ascii="GHEA Grapalat" w:hAnsi="GHEA Grapalat" w:cs="Sylfaen"/>
                <w:sz w:val="20"/>
                <w:szCs w:val="20"/>
              </w:rPr>
              <w:t>գ։</w:t>
            </w:r>
            <w:r w:rsidRPr="00245AFA">
              <w:rPr>
                <w:rFonts w:ascii="GHEA Grapalat" w:hAnsi="GHEA Grapalat" w:cs="GHEA Grapalat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6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հատը</w:t>
            </w:r>
            <w:proofErr w:type="spellEnd"/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փաթեթավորված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ստվարաթղտե</w:t>
            </w:r>
            <w:proofErr w:type="spellEnd"/>
            <w:r w:rsidRPr="00245AF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245AFA">
              <w:rPr>
                <w:rFonts w:ascii="GHEA Grapalat" w:hAnsi="GHEA Grapalat" w:cs="Sylfaen"/>
                <w:sz w:val="20"/>
                <w:szCs w:val="20"/>
              </w:rPr>
              <w:t>տուփում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՝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1տուփ:</w:t>
            </w:r>
          </w:p>
          <w:p w14:paraId="470682EF" w14:textId="77777777" w:rsidR="001B54F7" w:rsidRDefault="007C1BF8" w:rsidP="00245AFA">
            <w:pPr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noProof/>
              </w:rPr>
            </w:r>
            <w:r>
              <w:rPr>
                <w:noProof/>
              </w:rPr>
              <w:pict w14:anchorId="2D21358C">
                <v:rect id="Прямоугольник 2" o:spid="_x0000_s1026" alt="Վարձով թենիսի սեղան / վարձույթով սեղանի թենիս / առաքումով - Tennis and  Badminton - List.am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  <w:r w:rsidR="001B54F7">
              <w:rPr>
                <w:rFonts w:ascii="GHEA Grapalat" w:hAnsi="GHEA Grapalat" w:cs="Sylfaen"/>
                <w:noProof/>
                <w:sz w:val="20"/>
                <w:szCs w:val="20"/>
                <w:lang w:val="ru-RU" w:eastAsia="ru-RU"/>
              </w:rPr>
              <w:drawing>
                <wp:anchor distT="0" distB="0" distL="114300" distR="114300" simplePos="0" relativeHeight="251665408" behindDoc="0" locked="0" layoutInCell="1" allowOverlap="1" wp14:anchorId="6E10055D" wp14:editId="77AAA1E4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308610</wp:posOffset>
                  </wp:positionV>
                  <wp:extent cx="1979930" cy="990600"/>
                  <wp:effectExtent l="0" t="0" r="1270" b="0"/>
                  <wp:wrapSquare wrapText="bothSides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9930" cy="990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5FD9E09E" w14:textId="77777777" w:rsidR="001B54F7" w:rsidRPr="00D137F2" w:rsidRDefault="001B54F7" w:rsidP="00245AFA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Պայմանագրի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կատարման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փուլում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նշված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պարտադիր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արտադրողից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վերջինիս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ներկայացուցչից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երաշխիքային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նամակի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համապատասխանության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սերտիֆիկատի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առկայությունը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լինի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նոր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չօգտագործված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Ապրանքների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տեղափոխումը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բեռնաթափումը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բաշխումը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իրականացվում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Վաճառողի</w:t>
            </w:r>
            <w:proofErr w:type="spellEnd"/>
            <w:r w:rsidRPr="00D137F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137F2">
              <w:rPr>
                <w:rFonts w:ascii="GHEA Grapalat" w:hAnsi="GHEA Grapalat"/>
                <w:sz w:val="16"/>
                <w:szCs w:val="16"/>
              </w:rPr>
              <w:t>կողմից</w:t>
            </w:r>
            <w:proofErr w:type="spellEnd"/>
            <w:r w:rsidRPr="00D137F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48AE66A" w14:textId="77777777" w:rsidR="001B54F7" w:rsidRPr="00245AFA" w:rsidRDefault="001B54F7" w:rsidP="00A1449F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1FB64242" w14:textId="77777777" w:rsidR="001B54F7" w:rsidRPr="00245AFA" w:rsidRDefault="001B54F7" w:rsidP="00A1449F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Align w:val="center"/>
          </w:tcPr>
          <w:p w14:paraId="2E1897F9" w14:textId="77777777" w:rsidR="001B54F7" w:rsidRPr="00245AFA" w:rsidRDefault="001B54F7" w:rsidP="00A1449F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af-ZA"/>
              </w:rPr>
            </w:pPr>
          </w:p>
        </w:tc>
        <w:tc>
          <w:tcPr>
            <w:tcW w:w="851" w:type="dxa"/>
            <w:vAlign w:val="center"/>
          </w:tcPr>
          <w:p w14:paraId="008AF591" w14:textId="77777777" w:rsidR="001B54F7" w:rsidRPr="00997ABB" w:rsidRDefault="001B54F7" w:rsidP="00A1449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850" w:type="dxa"/>
            <w:vAlign w:val="center"/>
          </w:tcPr>
          <w:p w14:paraId="6DFB6170" w14:textId="77777777" w:rsidR="001B54F7" w:rsidRDefault="001B54F7" w:rsidP="005A7DB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Արթիկի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</w:t>
            </w:r>
            <w:proofErr w:type="spellEnd"/>
          </w:p>
          <w:p w14:paraId="5FD5F482" w14:textId="77777777" w:rsidR="001B54F7" w:rsidRPr="00245AFA" w:rsidRDefault="001B54F7" w:rsidP="005A7DB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vAlign w:val="center"/>
          </w:tcPr>
          <w:p w14:paraId="2E11F71E" w14:textId="77777777" w:rsidR="001B54F7" w:rsidRPr="00997ABB" w:rsidRDefault="001B54F7" w:rsidP="00A1449F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</w:tr>
    </w:tbl>
    <w:p w14:paraId="3C5AE711" w14:textId="77777777" w:rsidR="001B54F7" w:rsidRDefault="001B54F7" w:rsidP="001B54F7">
      <w:pPr>
        <w:rPr>
          <w:lang w:val="hy-AM"/>
        </w:rPr>
      </w:pPr>
    </w:p>
    <w:p w14:paraId="352E888F" w14:textId="77777777" w:rsidR="00D04DB0" w:rsidRPr="00D04DB0" w:rsidRDefault="00D04DB0" w:rsidP="00D04DB0">
      <w:pPr>
        <w:rPr>
          <w:lang w:val="af-ZA"/>
        </w:rPr>
      </w:pPr>
      <w:bookmarkStart w:id="0" w:name="_GoBack"/>
      <w:r w:rsidRPr="00D04DB0">
        <w:rPr>
          <w:lang w:val="af-ZA"/>
        </w:rPr>
        <w:t>Размер 274x152 см, с железными ножками, колесиками, складной, в соответствии со стандартами, теннис должен сопровождаться:</w:t>
      </w:r>
    </w:p>
    <w:p w14:paraId="5539AE24" w14:textId="77777777" w:rsidR="00D04DB0" w:rsidRPr="00D04DB0" w:rsidRDefault="00D04DB0" w:rsidP="00D04DB0">
      <w:pPr>
        <w:rPr>
          <w:lang w:val="af-ZA"/>
        </w:rPr>
      </w:pPr>
      <w:r w:rsidRPr="00D04DB0">
        <w:rPr>
          <w:lang w:val="af-ZA"/>
        </w:rPr>
        <w:t>1/Сетка - Изготовлена ​​из сетки и металлических крючков, с многослойным синтетическим нитевым полотном, ширина сетки 14,5-15 см, длина 160-180 см, с пружинным зажимным механизмом для подтягивания к столу, с резиновым покрытием на устье зажима. Упаковка: картонная коробка.</w:t>
      </w:r>
    </w:p>
    <w:p w14:paraId="20DA6CE7" w14:textId="77777777" w:rsidR="00D04DB0" w:rsidRPr="00D04DB0" w:rsidRDefault="00D04DB0" w:rsidP="00D04DB0">
      <w:pPr>
        <w:rPr>
          <w:lang w:val="af-ZA"/>
        </w:rPr>
      </w:pPr>
      <w:r w:rsidRPr="00D04DB0">
        <w:rPr>
          <w:lang w:val="af-ZA"/>
        </w:rPr>
        <w:t>2/Ракетки - 1 пара с деревянной ручкой, длиной 10 см, плоская поверхность с резиновым покрытием, размеры ударной части 15-15,5 см, 15,5-16 см и толщиной 1,2 см.</w:t>
      </w:r>
    </w:p>
    <w:p w14:paraId="76909AE1" w14:textId="77777777" w:rsidR="00D04DB0" w:rsidRPr="00D04DB0" w:rsidRDefault="00D04DB0" w:rsidP="00D04DB0">
      <w:pPr>
        <w:rPr>
          <w:lang w:val="af-ZA"/>
        </w:rPr>
      </w:pPr>
      <w:r w:rsidRPr="00D04DB0">
        <w:rPr>
          <w:lang w:val="af-ZA"/>
        </w:rPr>
        <w:t>3/ Шарик - оранжевый или белый, изготовлен из пластика, диаметр 40 мм, вес 2,7 г. Каждые 6 штук упакованы в картонную коробку, 1 коробка.</w:t>
      </w:r>
    </w:p>
    <w:p w14:paraId="24929616" w14:textId="77777777" w:rsidR="00D04DB0" w:rsidRPr="00D04DB0" w:rsidRDefault="00D04DB0" w:rsidP="00D04DB0">
      <w:pPr>
        <w:rPr>
          <w:lang w:val="af-ZA"/>
        </w:rPr>
      </w:pPr>
    </w:p>
    <w:p w14:paraId="43B27933" w14:textId="269496A5" w:rsidR="009B3EFF" w:rsidRPr="00245AFA" w:rsidRDefault="00D04DB0" w:rsidP="00D04DB0">
      <w:pPr>
        <w:rPr>
          <w:lang w:val="af-ZA"/>
        </w:rPr>
      </w:pPr>
      <w:r w:rsidRPr="00D04DB0">
        <w:rPr>
          <w:lang w:val="af-ZA"/>
        </w:rPr>
        <w:t>На этапе исполнения договора указанный товар должен иметь гарантийное письмо или сертификат соответствия от производителя или его представителя. Товар должен быть новым и неиспользованным. Транспортировка, разгрузка и распределение продукции осуществляется Продавцом</w:t>
      </w:r>
      <w:bookmarkEnd w:id="0"/>
      <w:r w:rsidRPr="00D04DB0">
        <w:rPr>
          <w:lang w:val="af-ZA"/>
        </w:rPr>
        <w:t>.</w:t>
      </w:r>
    </w:p>
    <w:sectPr w:rsidR="009B3EFF" w:rsidRPr="00245AFA" w:rsidSect="00A1449F">
      <w:pgSz w:w="15840" w:h="12240" w:orient="landscape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5808D6"/>
    <w:multiLevelType w:val="hybridMultilevel"/>
    <w:tmpl w:val="27844790"/>
    <w:lvl w:ilvl="0" w:tplc="1950886C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430328"/>
    <w:multiLevelType w:val="hybridMultilevel"/>
    <w:tmpl w:val="C9543D72"/>
    <w:lvl w:ilvl="0" w:tplc="77A68AE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59A"/>
    <w:rsid w:val="00007F86"/>
    <w:rsid w:val="00030EB8"/>
    <w:rsid w:val="00044BCC"/>
    <w:rsid w:val="000B5EE7"/>
    <w:rsid w:val="000E70E1"/>
    <w:rsid w:val="001520A2"/>
    <w:rsid w:val="001B54F7"/>
    <w:rsid w:val="00217F21"/>
    <w:rsid w:val="00220220"/>
    <w:rsid w:val="00235706"/>
    <w:rsid w:val="00245AFA"/>
    <w:rsid w:val="00253D8B"/>
    <w:rsid w:val="002B4F7C"/>
    <w:rsid w:val="002C0202"/>
    <w:rsid w:val="0031191C"/>
    <w:rsid w:val="00343F7D"/>
    <w:rsid w:val="00351AA7"/>
    <w:rsid w:val="003C3E8D"/>
    <w:rsid w:val="003E379B"/>
    <w:rsid w:val="003F2CD4"/>
    <w:rsid w:val="00424145"/>
    <w:rsid w:val="004328DD"/>
    <w:rsid w:val="004538DF"/>
    <w:rsid w:val="00472759"/>
    <w:rsid w:val="004833F5"/>
    <w:rsid w:val="004D3CD5"/>
    <w:rsid w:val="00543A21"/>
    <w:rsid w:val="00573DFE"/>
    <w:rsid w:val="005A7DB4"/>
    <w:rsid w:val="0062111B"/>
    <w:rsid w:val="0064384E"/>
    <w:rsid w:val="006F7219"/>
    <w:rsid w:val="007C082C"/>
    <w:rsid w:val="007C1BF8"/>
    <w:rsid w:val="008561A5"/>
    <w:rsid w:val="00876B4F"/>
    <w:rsid w:val="008D6973"/>
    <w:rsid w:val="00977E43"/>
    <w:rsid w:val="00997ABB"/>
    <w:rsid w:val="009A0B5B"/>
    <w:rsid w:val="009A7A94"/>
    <w:rsid w:val="009B3EFF"/>
    <w:rsid w:val="00A00DF2"/>
    <w:rsid w:val="00A1449F"/>
    <w:rsid w:val="00A81595"/>
    <w:rsid w:val="00A85B48"/>
    <w:rsid w:val="00A9237A"/>
    <w:rsid w:val="00AB07E7"/>
    <w:rsid w:val="00AB3520"/>
    <w:rsid w:val="00AC3EDE"/>
    <w:rsid w:val="00AF1F3C"/>
    <w:rsid w:val="00B05528"/>
    <w:rsid w:val="00B11390"/>
    <w:rsid w:val="00B425AE"/>
    <w:rsid w:val="00BF0B84"/>
    <w:rsid w:val="00BF70DA"/>
    <w:rsid w:val="00C360E3"/>
    <w:rsid w:val="00C47176"/>
    <w:rsid w:val="00C93503"/>
    <w:rsid w:val="00CA0658"/>
    <w:rsid w:val="00CC7811"/>
    <w:rsid w:val="00CE559A"/>
    <w:rsid w:val="00D02FA8"/>
    <w:rsid w:val="00D038A8"/>
    <w:rsid w:val="00D04DB0"/>
    <w:rsid w:val="00D137F2"/>
    <w:rsid w:val="00D3374F"/>
    <w:rsid w:val="00D45DC3"/>
    <w:rsid w:val="00DB2EEA"/>
    <w:rsid w:val="00DF7A5B"/>
    <w:rsid w:val="00E44028"/>
    <w:rsid w:val="00F220DF"/>
    <w:rsid w:val="00F47E2A"/>
    <w:rsid w:val="00F74CA4"/>
    <w:rsid w:val="00FA7C86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4FE33F9"/>
  <w15:docId w15:val="{C8C777B2-202F-43DD-9755-6A6A90A8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7CharChar">
    <w:name w:val="Char7 Char Char"/>
    <w:basedOn w:val="a"/>
    <w:rsid w:val="004833F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a7">
    <w:name w:val="Знак Знак"/>
    <w:basedOn w:val="a"/>
    <w:rsid w:val="00245AFA"/>
    <w:pPr>
      <w:spacing w:before="120"/>
      <w:ind w:firstLine="547"/>
      <w:jc w:val="both"/>
    </w:pPr>
    <w:rPr>
      <w:rFonts w:ascii="Times LatArm" w:eastAsia="SimSun" w:hAnsi="Times LatArm" w:cs="Times LatArm"/>
      <w:sz w:val="20"/>
      <w:szCs w:val="20"/>
    </w:rPr>
  </w:style>
  <w:style w:type="paragraph" w:styleId="a8">
    <w:name w:val="List Paragraph"/>
    <w:basedOn w:val="a"/>
    <w:uiPriority w:val="34"/>
    <w:qFormat/>
    <w:rsid w:val="00245AFA"/>
    <w:pPr>
      <w:ind w:left="720"/>
      <w:contextualSpacing/>
    </w:pPr>
  </w:style>
  <w:style w:type="character" w:customStyle="1" w:styleId="FontStyle11">
    <w:name w:val="Font Style11"/>
    <w:uiPriority w:val="99"/>
    <w:rsid w:val="008561A5"/>
    <w:rPr>
      <w:rFonts w:ascii="Sylfaen" w:hAnsi="Sylfaen" w:cs="Sylfaen" w:hint="default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E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E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5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USER</cp:lastModifiedBy>
  <cp:revision>42</cp:revision>
  <cp:lastPrinted>2025-02-17T12:34:00Z</cp:lastPrinted>
  <dcterms:created xsi:type="dcterms:W3CDTF">2023-02-21T05:29:00Z</dcterms:created>
  <dcterms:modified xsi:type="dcterms:W3CDTF">2025-04-14T10:24:00Z</dcterms:modified>
</cp:coreProperties>
</file>