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պատմության ֆակուլտետի ընդհանուր կարիքների համար կահույքի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պատմության ֆակուլտետի ընդհանուր կարիքների համար կահույքի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պատմության ֆակուլտետի ընդհանուր կարիքների համար կահույքի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պատմության ֆակուլտետի ընդհանուր կարիքների համար կահույքի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ԵՊՀ-ԷԱՃԱՊՁԲ-25/101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պատմության ֆակուլտետի ընդհանուր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ստորաբաժանում՝Պատմության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18մմ: Եզրերը ՄԴՖ N 1045 պրոֆիլ: Մնացածը PVC 0,4:Չափերը. Լայնություն՝ 120 սմ, բարձրություն՝ 75 սմ, խորություն՝ 60 սմ, երկարությունը 150 սմ։ Օվալաձև։ Պատրաստված է 18 մմ հաստությամբ ՄԴՖ-ից: Եզրաշերտը  փայլուն պրոֆիլապատ է (1045 կամ համարժեք
Թույլատրելի շեղումը՝ ±1%։ Ապրանքի տեղափոխումը և 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ընդունվելու օրվան հաջորդող օրվանից առնվազն 365 օրացուցային օր:
Վերջնական գույնը, տեսքը և դիզայնը համաձայնեցնել պատվիրատուի հետ։ Առաքումը՝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