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ноутбуки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ԵՔ-ԷԱՃԱՊՁԲ-25/139</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ноутбуки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ноутбуки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ноутбуки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Турбо-печь с газовым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 не менее 15,6 дюйма.
Разрешение: минимум 1920x1080 (FHD) TN.
Центр процессор – Intel Core i7 Частота (ГГц) - минимум 1,3-4,6
БАРАН: (ГБ) - не менее 8
SSD (ГБ) – минимум 512 ГБ
Цвет: черный или серый
Требуется гарантийный талон с гарантией 12 месяцев.
Доставка и установка по месту, предложенному заказчиком,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Турбо-печь с газовым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Турбо-печь с газовым подогревом Тип производственного выхлопа сгорания՝ Принудительная подача воздуха (турбо), Механическая система контроля температуры: до 38±C Мощность: 5,9 кВт Отапливаемая площадь: до 100 м2 Автоматическое поддержание температуры Не требует подключения к электросети Пьезозажигание Вечное пламя Устойчивость к низким температурам Для работы на природном газе или пропане с бутаном Гарантия: не менее 1 года: Доставка за счет поставщика.по адресу, необходимому для административного округа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Гарантия: 3 года Двигатель: Стандартный Система управления: механический Система охлаждения: De Frost Полезный объем морозильной камеры: 42(л) Полезный объем холодильника: 100(л) Общий полезный объем: 142(л) Минимальная температура в морозильной камере: -18 ° C Морозильная камера: 2(кг/день) Перестановка дверей. Подставка для яиц: есть в наличии Количество отсеков: 2 Материал полки: стекло Положение морозильной камеры: верхнее Класс энергосбережения: A+ Уровень шума: 45(дБ) Тип газа: R600a Внешние размеры (Вхххл): 125x48x50 (см) (+-3 см) Цвет: белый или серебристый Отправка за счет поставщика.по адресу, необходимому для административного округа Нор Норк: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Электромеханический
Минимальный размер загрузки 6-7 (кг)
Максимальная скорость отжима: мин.1000 (об/мин)
Режимы стирки: минимум 16 программ
Внешние размеры (Bxxxl): 85x48x60 см (+-3cm)
Минимальный класс энергосбережения: a++
Цвет. -
Наличие гарантийного талона обязательно с гарантией 12 месяцев 
Доставка и установка за счет поставщика.по требуемому адресу административного района Нор Норк за счет поставщика и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Турбо-печь с газовым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