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համակարգչային սարքավորումների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համակարգչային սարքավորումների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համակարգչային սարքավորումների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համակարգչային սարքավորումների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պրինտեր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TB USB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8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գիգաբիթ 24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գիգաբիթ 16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լար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լար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միակցիչներ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50X12մմ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70X20մմ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թանաքային տպիչ (Handheld Inkjet Printer)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ՅԱԿ-ԷԱՃԱՊՁԲ-25/45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ՅԱԿ-ԷԱՃԱՊՁԲ-25/45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ՅԱԿ-ԷԱՃԱՊՁԲ-25/45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համակարգչային սարքավորումների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Core i5, 13-րդ սերունդ, առնվազն 13420H, 8 միջուկ (4P + 4E) / 12 հոսք, P-core մինչև 4.6ԳՀց, E-core մինչև 3.4ԳՀց, 12ՄԲ, Գրաֆիկա` Ներկառուցված Intel UHD Graphics տեխնոլոգիա, Չիպսեթ` Intel SoC հարթակ, Հիշողություն` առնվազն 1x 8ԳԲ SO-DIMM DDR5-5200, Հիշողության բնիկներ Երկու DDR5 SO-DIMM բնիկ, երկալիք (dual-channel) աջակցությամբ, Առավելագույն հիշողություն Մինչև 16ԳԲ DDR5-5200, Պահեստ` առնվազն 512ԳԲ SSD M.2 2280 PCIe 4.0x4 NVMe, Պահեստի աջակցություն` Մեկ կրիչ, առնվազն մինչև 1ՏԲ M.2 SSD, Աուդիո չիպ` Բարձր հստակության (HD) աուդիո, առնվազն, Բարձրախոսներ 3Վտ x2, /harman/, Տեսախցիկ` 5.0ՄՊ, Միկրոֆոն Կրկնակի միկրոֆոն, Էներգամատակարարում 90Վտ 89% ադապտեր, ԴԻԶԱՅՆ` Էկրան առնվազն 23.8" FHD (1920x1080) IPS հակափայլ (Anti-glare), 250 նիտ, 100Հց, 99% sRGB, ապարատային ցածր կապույտ լույս, 3 կողմերից առանց շրջանակի, ոչ հպումային, Ստեղնաշար Անլար EOS ստեղնաշար, Luna Grey, Ռուսական դասավորություն, Մկնիկ` Անլար EOS մկնիկ, Luna Grey, Ընդլայնման բնիկներ` Երկու M.2 բնիկ (մեկը WLAN-ի համար, մյուսը՝ SSD-ի), Կորպուսի գույն` Luna Grey (Մոխրագույն), Ստենդ՝ AIO ստենդ, Ձևաչափ AIO (առնվազն 23.8 դյույմ), ԿԱՊԱԳՈՐԾԱԿԱԼՈՒԹՅՈՒՆ Էթերնեթ Ներկառուցված 100/1000Մբիթ/վրկ, Wi-Fi + Bluetooth Wi-Fi® 6, 802.11ax 2x2 + BT5.2,  Հետևի պորտեր՝ առնվազն 1x USB-A (USB 10Գբիթ/վ USB 3.2 Gen 2), 2x USB-A (Hi-Speed USB / USB 2.0), 1x HDMI®-in 1.4, 1x HDMI®-out 2.1 TMDS, 1x Էթերնեթ (RJ-45), 1x Էներգամատակարարման միացուցիչ։ Ձախ կամ աջ կողմի պորտեր՝ առնվազն 1x USB-C® (USB 10Գբիթ/վ USB 3.2 Gen 2), միայն տվյալների փոխանցման համար, 1x 3.5մմ ականջակալ / միկրոֆոն համակցված միակցիչ։ ԱՆՎՏԱՆԳՈՒԹՅՈՒՆ ԵՎ ԳԱՂՏՆԻՈՒԹՅՈՒՆ Անվտանգության չիպ՝ Firmware TPM 2.0 ներկառուցված SoC-ի մեջ, Ներառված արդիականացում՝ 2 տարի առաքմամբ/ընդունման կետով արդիականացում 1 տարվա փոխարեն, ՍԵՐՏԻՖԻԿԱՏՆԵՐ Կանաչ սերտիֆիկատներ՝ ErP Lot 3/7, GREENGUARD, RoHS / WEEE / REACH, Այլ սերտիֆիկատներ՝ Առանց թարթման, Ցածր կապույտ լույս, Ստանդարտից ցածր աղմուկ։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Ֆունկցիոնալություն՝ տպիչ, պատճենահան, սկաներ, տպման արագություն մինչև 30 ppm, տպման արագություն (ISO, A4) մինչև 29 ppm, առաջին էջի տպում (ֆորմատը՝ letter, ready) առավելագույնը 6.9 sec, առաջին էջի տպում (ֆորմատը՝ A4, ready) առավելագույնը 7 sec, Դուպլեքս տպման հնարավորություն, ավտոդուպլեքս, աշխատանքային ցիկլ (monthly, letter) առնվազն մինչև 20,000 էջ, աշխատանքային ցիկլ (monthly, A4) առնվազն մինչև 20,000 էջ, արագ տպում (best) առնվազն  600 x 600 dpi, տպման լեզուներ PCLmS; URF; PWG, Տպման տեխնոլոգիան լազերային, միացում, ստանդարտ 1 Gigabit Ethernet 10/100/1000 Base-TX ցանց; 1 Hi-Speed USB 2.0 (device); Wireless առնվազն 802.11b/g/n, երկակի ժապավեն առնվազն 2.4GHz/5GHz, Հեռախոսից տպման հնարավորություն,  Wi-Fi® Direct Printing, Ցանցային համատեղելիություն 1 Ethernet 10/100Base-TX; 1 անլար հնարավորություններ ներկառուցված  Wi-Fi առնվազն 802.11b/g/n, Նվազագույն օպերացիոն պահանջներ Microsoft® Windows® 10, 8.1, 8, 2 GB  կոշտ սկավառակի վրա հասանելի տարածք, ինտերնետ կապի առկայություն, Microsoft® Internet Explorer, էկրան՝ առնվազն 4 cm (1.6 in) Icon LCD, պրոցեսորի արագություն՝ առնվազն 500 MHz, առնվազն հիշողություն՝ 64 MB,  Համատեղելի օպերացիոն համակարգեր՝ առնվազն Windows 11; Windows 10; Windows 8; Windows 8.1։ Թղթի ներմուծման ստանդարտ՝ առնվազն 150-sheet մուտքային դարակ, թղթի արտահանման ստանդարտ՝ առնվազն 100-sheet արտահանման դարակ, թղթի տեսակները՝ առնվազն  (laser, plain, rough, vellum), Envelopes, Labels, Cardstock, Postcard։ Թղթի պարամետրեր՝ առնվազն A4; A5; A6; B5 (JIS), թղթի չափեր՝ առնվազն 101.6x152.4 to 216x356 mm միջակայքում, սկաների տեսակը՝ Flatbed, ADF, սկանավորված ֆայլի ֆորմատը՝ առնվազն JPEG, TIF, PDF, BMP, PNG։ Սկանավորման լուծաչափը, օպտիկական առնվազն 600 dpi, սկանավորման որակական հնարավորությունը՝ առնվազն 600 x 600 dpi, սկանի չափերը (ADF), առավելագույնը 216 x 356 mm, սկանի չափերը (ADF), նվազագույնը 148 x 210 mm, սկանի չափերը առավելագույնը 216 x 297 mm,  սկանի արագությունը (normal, A4) առնվազն 19 ppm (սև և սպիտակ), առնվազն 10 ppm (գունավոր),  սկանի արագություն (normal, letter) առնվազն 20 ppm (սև և սպիտակ), առնվազն 11 ppm (գունավոր)։ Ավտոմատ թղթի մատակարարման ստանդարտ՝ առնվազն 40 sheets, պատճենահանման արագություն  ( A4) առնվազն 29 cpm, պատճենահանման որակի հնարավորությունները (սեվ տեքստ) առնվազն 600 x 600 dpi, պատճենահանման մաքսիմում քանակ առնվազն 99 պատճեն, Պատճենավորման կարգավորումներ փոքրացնել/մեծացնել; պատճենների քանակ, բացացնել/մգացնել; կարգավորել թղթի չափերը։ աջակցում է միակողմանի ADF, Էլեկտրաէներգիայի սպառում առավելագույնը 460 watts (active printing), 3.5 watts (ready), 1 watts (sleep), 1 watts (Auto Off/Wake on LAN, enabled at shipment), 0.05 watts (Auto-off/Manual-on), 0.05 (Manual Off), Power 220 to 240 VAC (+/- 10%), 60 Hz/50 Hz, 2.8 A Օպերացին խոնավության միջակայք առնվազն 10 to 80% RH,  աշխատանքային ջերմաստիճանի միջակայք առնվազն  15 to 32.5ºC, անվտանգություն EN 60950-1:2006 +A11:2009 +A1:2010 +A12:2011+A2:2013; IEC 60950-1:2005 +A1:2009+A2:2013; IEC/EN 62368-1:2014; CAN/CSA C22.2 No. 62368-1, 3rd Edition; UL62368-1, 3rd Edition; IEC/EN 60825-1 3rd Edition; EN 62479:2010 / IEC 62479:2010։ Չափեր (W x D x H) 418.0 x 467.6 x 452.8 mm±5%, Ներդրված քրաթրիջ  1 (սև)։ Փոխարինող քարթրիջներ առնվազն 136A Black Toner Cartridge, W1360A,  136X սև լազերային քարթրիջներ, W1360X։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մեթոդ՝ Մոնոխրոմ լազերային ճառագայթային տպում։ Տպման արագություն (առնվազն)՝ A4՝ 38 էջ/րոպե, Letter՝ 40էջ/րոպե, A5՝ 63էջ/րոպե։ Տպման լուծաչափ՝ առնվազն 600 × 600 dpi։ Տպման որակ (պատկերների բարելավման տեխնոլոգիայով) առնվազն 2400×600dpi, 1200×1200dpi։ Տաքացման ժամանակ (էլ. ցանցին միացումից)՝ 14վրկ. կամ պակաս։ Առաջին տպման ժամանակ առնվազն (FPOT)․ A4՝ 5.5վրկ., Letter՝ 5.4վրկ.։ Վերականգնման ժամանակ (քնի ռեժիմից)՝ 4վրկ. կամ պակաս։ Տպման լեզու՝ առնվազն UFRII, PCL6 (93 տառատեսակ), PostScript 3։ Ինքն. երկկողմանի տպում՝ Ստանդարտ։ Երկկողմանի տպման համար թղթի չափեր՝ առնվազն A4, Legal, Letter, Foolscap, Indian Legal։ Տպման եզրագծեր՝ առավելագույնը 5մմ (վերև, ներքև, ձախ, աջ) (Փոստային փաթեթ՝ 10մմ)։ Տպման հնարավորություններ՝ առնվազն Պաստառ (Poster), Գրքույկ (Booklet), Ջրանշան (Watermark), Էջերի կազմավորում (Page Composer), Տոներ-խնայող (Toner Saver)։ USB–ով անմիջական տպման ֆայլի աջակցվող ձևաչափեր՝ JPEG, TIFF, PDF։ Համապատճենիչի արագությունը (առնվազն)՝ A4՝ 38էջ/րոպե, Letter՝ 40էջ/րոպե։ Կոպիայի լուծաչափ՝ առնվազն 600×600dpi։ Առաջին պատճենի ժամանակ առավելագույնը (FCOT)․ A4՝ 6.6վրկ., Letter՝ 6.4վրկ.։ Առավելագույն պատճենների քանակ՝ ոչ պակաս, քան 999։ Փոքրեցում/մեծացում՝ առնվազն 25–400 %՝ 1 % քայլերով։ Կոպիայի հնարավորություններ՝ Փակագծի հեռացում (Frame Erase), Համախմբում (Collate), 2էջ մեկին (2 on 1), 4էջ մեկին (4 on 1), ID քարտի պատճեն (ID Card Copy), անձնագրի պատճեն (Passport Copy)։ Սքանավորման օպտիկական լուծաչափը՝ առնվազն․ Սահնակային ապակի՝ մինչև 600×600dpi, Ամբողջող կերակրիչ՝ մինչև 300×300dpi։ Ծրագրային բարելավված՝ առնվազն մինչև 9600×9600dpi։ Սքանավորման տեսակը՝ գունավոր կոնտակտային պատկերների սենսոր (CIS)։ Առավելագույն սքանավորման չափը ոչ պակաս, քան․ Սահնակային ապակի՝ մինչև 215.9×297մմ, Ամբողջող կերակրիչ՝ մինչև 215.9×355.6մմ։ Սքանավորման արագություն(առնվազն)․ Միակողմյան՝ 37ipm, Երկկողմյան՝ 70ipm։ Գույնի խորություն՝ ոչ պակաս, քան 24բիթ։ PullScan՝ Այո, USB և ցանց, PushScan (Scan To PC) MF Scan Utility–ով՝ Այո, USB և ցանց։ Սքանավորում USB–ին (USB Host 2.0)՝ Այո։ Սքանավորում ամպ (Cloud)՝ MF Scan Utility։ Սքանավորման վարորդների համատեղելիություն՝ TWAIN, WIA։ Ուղարկման եղանակներ՝ առնվազն SMB, Email, FTP, iFAX Simple։ Գույնի ռեժիմ՝ Մասնաճյուղային գույն (Full Colour), Գրաֆիկական (Grayscale), Մոնոխրոմ։ Սքանավորման լուծաչափ՝ առնվազն 300×600dpi։ Ֆայլի ձևաչափեր՝ առնվազն JPEG, TIFF, PDF, Compact PDF, PDF (OCR)։ Դիրեքի ավտոմատ կերակրիչ (DADF)՝ առնվազն 50 թերթ (80 գ/մ²)։ DADF–ի թղթի չափեր՝ առնվազն A4, B5, A5, A6, Letter, Legal, Statement (min.105×128մմ to max.215.9×355.6մմ)։ Թղթի մուտք (80 գ/մ² հիման վրա) առնվազն․ Ստանդարտ կասետ՝ 250 թերթ, Բազմաֆունկցիոնալ սկուտեղ՝ 100 թերթ, Ընտրովի կերակրիչ՝ 550 թերթ։ Առավելագույն թղթի մուտքի կարողություն՝ ոչ պակաս, քան 900 թերթ։ Թղթի ելք՝ առնվազն 150 թերթ։ Թղթի չափեր առնվազն․ Կասետ՝ A4, B5, A5, A6, Legal, Letter, Statement, Executive, Government Letter, Government Legal, Foolscap, IndianLegal, Custom (min.105.0×148.0մմ to max.215.9×355.6մմ), Բազմաֆունկցիոնալ սկուտեղ՝ A4, B5, A5, A6, Legal, Letter, Statement, Executive, Government Letter, Government Legal, Foolscap, Indian Legal, Index Card; Փոստային փաթեթ՝ COM10, Monarch, C5, DL; Custom (min. 76.2 × 127.0 մմ to max. 215.9 × 355.6 մմ)։ Թղթի տեսակներ՝ Պարզ (Plain), Աղքատ (Heavy), Թղթերի վերամշակում (Recycled), Գունավոր (Colour), Էթիկետ (Label), Փոստային բացիկ (Postcard), Փոստային փաթեթ (Envelope)։ Թղթի զանգված (առնվազն միջակայք)․  ADF՝ 50–105գ/մ², Կասետ՝ 52–120գ/մ², Բազմաֆունկցիոնալ սկուտեղ՝ 52–163գ/մ²։ Ստանդարտ ինտերֆեյսներ (առնվազն)․ Թվային (Wired)՝ USB 2.0 High Speed, 10Base-T/100Base-TX/1000Base-T, Անլար (Wireless)՝ Wi Fi 802.11b/g/n (Infrastructure mode, WPS հեշտ կարգավորում, Direct Connection)։ Ցանցային պրոտոկոլներ (առնվազն)․ Տպում՝ LPD, RAW, WSD Print (IPv4, IPv6), Սքանավորում՝ Email, SMB, WSD Scan (IPv4, IPv6)։ TCP/IP ծառայություններ՝ Bonjour (mDNS), HTTP, HTTPS, POP before SMTP (IPv4, IPv6), DHCP, ARP+PING, Auto IP, WINS (IPv4), DHCPv6 (IPv6)։ Կառավարում՝ SNMPv1, SNMPv3 (IPv4, IPv6)։ Ցանցային անվտանգություն (առնվազն)․Թվային՝ IP/MAC հասցեի ֆիլտրացում, HTTPS, SNMPv3, IEEE 802.1x, IPSEC, Անլար՝ WEP 64/128-bit, WPA-PSK (TKIP/AES), WPA2-PSK (AES)։ Մեկ կոճակով անլար կարգավորում՝ Wi Fi Protected Setup (WPS)։ Այլ հնարավորություններ՝ Գործառնական ID, Անվտանգ տպում, Ծրագիր գրադարան։ Մոբայլ լուծումներ՝ առնվազն Google Cloud Print™, Apple® AirPrint™, Mopria® Print Service։ Համատեղելի օպերացիոն համակարգեր՝ առնվազն Windows 10, 8.1, 8, 7; Windows Server 2016, 2012 R2, 2012, 2008 R2, 2008; Mac OS X 10.7.5 և բարձր(*5); Linux(*5)։ Սարքի հիշողությունը՝ առնվազն 1GB, LCD էկրան՝ առնվազն WVGA գունավոր 5.0"" հպման էկրան։ Օպերացիայի ժամանակ ձայնային ճնշում առավելագույնը  59dB; ձայնային ուժ առավելագույնը 6.8B, Standby՝ անլսելի։ Էլ. էներգիայի պահանջներ՝ AC220–240V (±10%), 50/60Hz (±2Hz)։ Ստանդարտ՝ Cartridge052՝ առնվազն 3100էջ (հատվածում), Բարձր հզորություն՝ Cartridge052H՝ առնվազն 9200էջ։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առնվազն  Core  i5-13420H, 8C (4P + 4E) / 12T, P-core 2.1 / 4.6GHz, E-core 1.5 / 3.4GHz, 12MB գրաֆիկա,  ինտեգրված Intel UHD գրաֆիկա, Chipset, Intel SoC հարթակ։ Օպերատիվ հիշողություն առնվազն 16GB ամրացված,  LPDDR5-4800, հիշողության սլոթներ։ Հիշողությունը զոդված համակարգային սալիկին, կրկնակի ալիք (16GB models), առավելագույն հիշողություն՝ առնվազն 16GB զոդված հիշողություն։ Հիշողության պահոց առնվազն 512GB SSD M.2 2242 PCIe 4.0x4 NVMe, պահպանման աջակցություն մեկ սկավառակ, առնվազն մինչև  1TB M.2 2242 SSD, պահոցի սլոթներ առնվազն 1* M.2 PCIe® 4.0 x4 սլոթ, քարտի ընթերցում, SD քարտի ընթերցում։ Աուդիո չիպը՝ HD աուդիո, բարձրախոսներ, դիմային ստերեո բարձրախոսներ առնվազն 1.5W x2, տեսախցիկ՝ առնվազն FHD 1080p, անհատական անջատիչով, խոսափող 2x, Array, Battery ներկառուցված՝ առնվազն 47Wh, հոսանքի ադապտեր 65W։ Round Tip (3-pin) Էկրան  15.6", առնվազն FHD (1920x1080) IPS 300nits հակափայլ, ստեղնաշար առանց ներքին լույսի, ռուսերեն ստեղներ, Buttonless Mylar մակերեսային բազմաշերտ հպման վահանակ, աջակցում է առնվազն Precision TouchPad (PTP), 69 x 104 mm, արտաքին գույն՝ ակտիվ մոխրագույն, Surface Treatment, IMR (In-Mold Decoration by Roller), արտաքին  նյութը առնվազն PC-ABS (Top), PC-ABS (Bottom), չափերը  (WxDxH), 360 x 235 x 18 mm±5%, քաշը՝ առավելագույնը 2 kg ։ Կապը  Ethernet, WLAN + Bluetooth, առնվազն Wi-Fi 6, 802.11ax 2x2 + BT5.2, ստանդարտ պորտեր  առնվազն 2x USB 3.2 Gen 1, 1x USB-C® 3.2 Gen 1 (ապահովում է տվյալների փոխանցումը 1.2) 1x HDMI® 1.4, 1x ականջակալ / միկրոֆոնի համակցված խցիկ (3.5mm), 1x Card reader, 1x Power connector, միացման տարբեր լուծումներ, որոնք աջակցվում են USB-C-ի միջոցով: Անվտանգության չիպ,  TPM 2.0 միացված։ Տեսախցիկի գաղտնիության կափարիչ: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առնվազն(VA/Watts) 850VA/510  INPUT, հիմնական լարումը առնվազն 220VAC / 240VAC, Լարման տիրույթ առնվազն 140VAC-300VAC, հաճախականությունը առվազն 50/60Hz, OUTPUT, մարտկոցի լարման կարգավորում mode: ±10%, մարտկոցի տեսակը առնվազն 12V/9AH x 1, լիցքավորման ժամանակը` առավելագույնը 6 ժամ, մինչև 90% հզորությունը վերականգնելու համար։ Լողացող լիցքավորման լարումը 13.7VDC, փոխանցման ժամանակը 2-6մկ (առավելագույնը 10 մկ), Մարտկոցի ձայնային ազդանշան, հնչում է ամեն 10 վրկ, երբ մարտկոցը լիցքաթափվել է կամ կա սխալ։  Գծային ռեժիմը՝ կանաչ լուսավորություն, Մարտկոցի ռեժիմ դեղին թարթում, սխալի դեպքում կարմիր լուսավորություն, աղմուկի մակարդակը առավելագույնը 40dB, չափերը առավելագույնը 283 x 101 x 140, քաշը՝ առավելագույնը 4.2 կգ։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առնվազն 23.8 inch/60.5 cm։ Էկրանի թույլատրելիությունը՝ առնվազն 1920×1080 (Full HD)։ Մատրիցայի տեսակը IPS technology։ Թարմացման հաճախականությունը՝ առնվազն 100 Հց։ Արձագանքման ժամանակը՝ առավելագույնը 1 մվ (MPRT)։ Պայծառությունը՝ առնվազն 250 կդ/մ²։ Պիքսելների բարձրությունը առնվազն 0.2745 x 0.2745 mm։ Պիքսելների խտություն՝ առնվազն 92.56 PPI։  Հակադրությունը՝ առնվազն 1300:1։ Էկրանի ծածկույթը՝ հակափայլ (anti-glare) 3H, Haze 25%։ sRGB առնվազն - 102.66% PPI, առնվազն - 92,56%։ Հեշտ ընթերցման և LowBlue Mode տեխնոլոգիաների առկայություն՝ աչքերի բեռնվածությունը նվազեցնելու համար։ Սկանավորման հաճախականությունը VGA: 30 KHz - 85 KHz (H)/48 Hz - 60 Hz (V); HDMI: 30 KHz - 115 KHz (H)/48 Hz - 100 Hz (V)։ Էկրանի գույները` առնվազն 16.7 M։ Մուտքային միացքներ՝ առնվազն 1× VGA, 1× HDMI 1,4 , աուդիո մուտքի ելքի հնարավորություն։ Էկրանի թեքման կարգավորում՝ առնվազն -5°-ից մինչև +20° միջակայքում։ Ներկառուցված բարձրախոսեր առնվազն 2 հատ 2Վտ հզորությամբ։ Մալուխների կառավարման հնարավորություն ոտքի վրա։ Կորպուսի գույնը՝ սև։ Էկրանի աշխատանքային հատվածը՝ առնվազն 527,04 × 296,46 մմ։ RoHS սերտիֆիկատի առկայությունը պարտադիր պայման է։ Մոնիտորը պետք է լինի նոր, չօգտագործված։ Ապրանքը պետք է լինի նոր և չօգտագործված: Մոնիտորները պետք է մատակարարվեն գործարանային փաթեթավորմամբ։ Մոնիտորի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 13-րդ սերունդ, սոկետ 1700, միջուկների քանակը նվազագույնը 10, հոսքերի քանակը նվազագույնը 16, հաճախականությունը առնվազն 2.5 ԳՀց, Turbo ռեժիմում 4.6 ԳՀց, քեշը՝ 20 մբ, UHD գրաֆիկա Intel® 730: Հովացուցիչ սոկետ 1200, Connector:PWM 4-Pin, TDP:(Thermal Design Power) 100 W, առնվազն  Rational Speed:2300+ rpm: Օպերատիվ հիշողություն՝ նվազագույնը 8 գբ, 3200 Մհց։ Հիշողություն՝ առնվազն SSD 512 gb տեսակ M.2 PCI-e NVMe1.3, կարդալու արագությունը՝ առնվազն 1500 Մբ/Վ, գրեկու արագությունը՝ առնվազն 800 Մբ/Վ։ Մայր սալիկ նվազագույնը Intel 1700pin 13/12th generation CPU ready, նվազագույնը 1xPCI-e 4.0 (16x), 1xPCI-e 3.0 (16x/4x) CrossFireX, 1xPCI-e 3.0 (1x), Gbt. LAN RJ45, 4xSATA3, 1xM.2 SSD slot (PCI-e 3.0 4x mode), SB7.1, 2xDDR4 3200MHz up to 64Gb, 4(2)xUSB3.2, 6(4)xUSB2.0, HDMI, VGA, RS232 port x4: Լազերային սկավառակակիր (DVD-RW): Իրանը՝ (Case) չափերը առավելագույնը 410x200x410մմ, 2XUSB 3.0, 1XUSB 2.0, սնուցման բլոկ՝ առնվազն 600W 120մմ հովացուցիչ, 3xSATA (15 pin) հոսանքի լար: Ապրանքը պետք է լինի նոր և չօգտագործված: Երաշխիքային ժամկետ՝ առնվազն 1 տարի հաշված մատակարարման օրվանից։ Երաշխիքային սպասարկման ապահովում արտադրողի պաշտոնական կամ մատակարարի սպասարկման կենտրոնում: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2 միջուկ, պրոցեսորի քեշը նվազագույնը 6 MB,  Intel Smart Cache,  Պրոցեսորը առնվազն 2 core, 3.70 GHz, 6 MB Intel Smart Cache, 46W, 1 պրոսցեսոր ներառված, Պրոցեսորի արագություն առնվազն 3.70 GHz, Հիշողության տեսակը HPE DDR5 ստանդարտ հիշողություն,  Included drives None ship standard, 4 LFF աջակցում,  Optical drive տեսակը չներառված Optional ODD Bay Kit, Անվտանգությունը՝  Trusted Platform Module (TPM) 2.0, Ենթակառուցվածքների կառավարումը՝ HPE iLO Enablement Kit optional, Հոսանքի ապահովման տեսակը՝ 1x 180W External Power Adapter, Non-Redundant, հոսանքի մատակարարում՝ Expansion slots 2 PCIe, Ցանցային վերահսկիչ 4x1Gbe ներդրված, ներկառուցված ինֆորմացիայի պահպանման վերահսկիչ Intel VROC SATA Software Raid, Համակարգի օդափոխիչի առանձնահատկությունները 1 non-redundant system fan shipped standard, ձևը՝ Form factor Ultra Micro Tower, Չափերը՝ առավելագույնը  37.7 x 46.7 x 25.54 cm, քաշը՝ առավելագույնը 7.97 kg: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պրինտեր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մեթոդը printhead, առնվազն 180 Nozzl սև, 180 Nozzl յուրաքանչյուր գույնի համար, Կաթիլների նվազագույն չափը 1,5 pl, Փոփոխական չափի կաթիլների տեխնոլոգիա, Ink տեխնոլոգիա ներկանյութ թանաք, Տպման որակ նվազագույնը 5.760 x 1.440 DPI, Category Photo, ամբողջը մեկում ֆունկցիայով տպագրություն,  գույների թիվը 6, Տպման արագություն առնվազն ISO/IEC 24734 8 էջ/րոպե/մոնոխրոմ, 8 էջ/րոպե/գունավոր,  Տպման արագություն 22 էջ/րոպե/մոնոխրոմ (թուղթ 75 g/m²), 22 էջ/րոպե/գունավոր (թուղթ 75 g/m²), 12 վրկ 10x15 cm նկար (փայլուն ֆոտո թուղթ),  գույներ՝ սև [Dye], կապույտ [Dye], բաց թանաք [Dye], դեղին [Dye], մագենտա [Dye], բաց մագենտա [Dye] յուրաքանչյուր գույնի տարողականությունը նվազագույնը 70ml, թղթի ֆորմատը՝ առնվազն A4 (21.0x29.7 cm), A5 (14.8x21.0 cm), A6 (10.5x14.8 cm), B5, C6 (Envelope), DL (Envelope), No. 10 (Envelope), Letter, Plastic cards, թղթի դարակի տարողականություն՝ առնվազն 100 Sheets ստանդարտ, 100 Sheets մաքսիմում, 20 նկարի Sheet, առանց սահմանների տպագրություն, CD/DVD print,   TEC0,11 kWh/week, Մատակարարման լարումը առավելագույնը AC 100 V - 240 V չափերը առավելագույնը 410‎ x 380 x 160 mm (Width x Depth x Height) քաշը՝ առավելագույնը 6 kg, Noise Level՝ առավելագույնը 5,1 B (A), Լուսանկարի RPM ռեժիմ, համատեղելի օպերացիոն համակարգեր՝ առնվազն Mac OS X 10.9.5 or later, Windows 10, Windows 11, Windows 7, Windows 8, Windows 8.1, Windows Server 2003 R2 x64, Windows Server 2003 SP2, Windows Server 2008 (32/64bit), Windows Server 2008 R2, Windows Server 2012 (64bit), Windows Server 2012 R2, Windows Server 2016, Windows Vista, Windows XP SP3 or later (32-bit), XP Professional x64 Edition SP2, ինտերֆեյս USB, անլար LAN IEEE 802.11a/b/g/n, Wi-Fi Direct, Աղմուկ՝ առավելագույնը37 dB (A) WLAN անվտանգություն WEP 64 Bit, WEP 128 Bit, WPA PSK (TKIP), WPA2 PSK (AES), WPA3-SAE(AES)։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TB USB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8Tb USB 3.2 Gen1 3.5, USB 3.2 Gen1, 3.5" PORTABLE 8TB SATA3 5900rpm HDD with 220V power adaptor: Ապրանքը պետք է լինի նոր և չօգտագործված:  Երաշխիքային ժամկետն առնվազն 1 տարի հաշված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512Gb SATA3, (SKC600/512G), SSD SATA3 2.5", Կարդալու արագություն առնվազն - 550MB/s (90000 IOPS), Գրելու արագություն առնվազն- 520MB/s (80000 IOPS), 300TB TBW, 2 million hours MTBF, 3D NAND: TLC Flash memory component, TRIM support: Ապրանքը պետք է լինի նոր և չօգտագործված: Երաշխիքային ժամկետն առնվազն 1 տարի հաշված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8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համապատասխանի առնվազն  RoHS 6-ին, Օդի արտանետում՝ առնվազն 8 կՎ, ավտոմատ MDI/MDIX Yes, Կոնտակտային լիցքաթափում նվազագույնը 4 կվ, Կառավարում առնվազն 802.3x հոսք, Չափեր առավելագույնը 140 x 85 x 25mm, Էնեորգոարդյունավետության առկայություն Ethernet (EEE)։ Ֆլեշ հիշողության չափը առնվազն  64կ/բայթ, Գլխավոր գծի արգելափակման կանխարգելման առկայություն (HOL) , Ինտերֆեյս 8 x 1000Base-T, Jumbo Frame 9,720 բայթ, MAC հասցեի աղյուսակ առնվազն 4,000։ Փաթեթի փոխադրման արագություն առնվազն 11.90 Mps, Ջերմության առավելագույն ցրում 16.368 BTU/h, Օպերացիոն խոնավություն  0% ~ 95% RH։ Օպերացիոն ջերմաստիճան 0 ~ 40 °C, Փաթեթի բուֆերի չափը առնվազն 192կ/բայթ, Հոսանքի մուտք AC：100 ~ 240 V, մալուխի երկարությամբ Էներգախնայողության առկայություն, Ըստ կապի կարգավիճակի էնէրգոխնայողության առկայություն, Սպասման հզորություն,  սպառումը 0.7 W, Պահպանման խոնավությունը 0% ~ 95% RH։ Պահպանման և վերահասցեավորման փոխադրման առկայություն,  Հոսանքից/կայծակից պաշտպանություն AC Power Inet՝ 1kV, Ethernet-ի բոլոր պորտերը՝ 1kV։ Միացման հզորությունը 16 Գբիտ/վ, քաշը՝ առնվազն 130 գ: Ապրանքը պետք է լինի նոր և չօգտագործված:  Երաշխիքային ժամկետն առնվազն 1 տարի հաշված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 գերարագ  պորտ, Օդի արտանետում 8 կՎ, Ավտոմատ MDI/MDIX Այո, համատեղելի է RoHS 6-ի հետ, վերահսկում է 802.3x հոսքը, Չափերը՝ առավելագույնը 95 x 75 x 25 մմ, Էներգախնայողության Ethernet (EEE), FAN Fanless, Ֆլեշ հիշողության չափը առնվազն 64 ԿԲայթ, Գլխավոր (HOL) արգելափակման կանխարգելում, Ինտերֆեյս 5 x 1000Base-T, Jumbo Frame 9720 բայթ, MAC հասցեի աղյուսակի չափը՝ առնվազն 4000, Մաքս. Փաթեթների,, փոխանցման արագություն 7,44 Մ/վ, Առավելագույն ջերմության ցրում 13,299 BTU/h, Առավելագույն էներգիայի սպառումը, Փաթեթի բուֆերի չափը առնվազն 128 ԿԲայթ, Էլեկտրաէներգիայի մուտք AC: 100 ~ 240 Վ, Էներգախնայողություն մալուխի երկարությամբ, Էներգախնայողություն ըստ հղման կարգավիճակի, Սպասման դեպքում էլեկտրաէներգիայի սպառումը առավելագույնը 0,6 Վտ, Պահպանում և վերահասցեավորում Փոխադրում Այո, Էլեկտրաէներգիայի հոսքից/կայծակից պաշտպանություն՝ 1կՎ, Բոլոր Ethernet պորտերը՝ 1կՎ, Միացման հզորություն՝ նվազագույնը 10 Գբիտ/վրկ: Ապրանքը պետք է լինի նոր և չօգտագործված: Երաշխիքային ժամկետն առնվազն 1 տարի հաշված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գիգաբիթ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առնվազն 24×10/100/1000 Mbps PoE+ RJ45 պորտեր (Ինքնապատասխանեցում/Ինքնաբերական MDI/MDIX), 4× Gigabit SFP բնիկներ, Պաշտպանիչ հովհարների քանակը` առնվազն 2, Ֆիզիկական անվտանգության փական` Այո, Էլեկտրամատակարարում 100-240V AC, 50/60Hz, PoE պորտեր (RJ45) Ստանդարտ՝ 802.3at/af համապատասխան, PoE+ պորտեր՝ 24 պորտ (մինչև 30 Վտ PoE ելքային հզորություն յուրաքանչյուր պորտի համար), PoE էներգիայի բյուջե՝ 250 Վտ, Չափսեր (Լ × Ե × Բ)՝ առավելագույնը 450 × 250 × 50 մմ, Կցման եղանակ Դարակային (Rack Mountable), Առավելագույն էներգասպառում՝ ոչ ավել, քան 310 Վտ (110V/60Hz) (250 Վտ PoE սարքակցությամբ), Առավելագույն ջերմատվությունը ոչ ավել, քան 1050 BTU/ժ (110V/60Hz) (250 Վտ PoE սարքակցությամբ), Փոխանցման հզորություն՝ առնվազն 56 Gbps, Փաթեթների փոխանցման արագություն առնվազն 41.66 Mpps, MAC հասցեների աղյուսակ՝ առնվազն 8K, Փաթեթների բուֆերի հիշողություն՝ առնվազն 4.1 Mbit, Jumbo Frame (Մեծ փաթեթի չափս)՝ առնվազն 9 KB, Ծառայությունների որակ (QoS), 802.1p CoS/DSCP առաջնահերթություն, առնվազն 8 առաջնահերթության հերթեր, Առաջնահերթության պլանավորման ռեժիմներ՝ SP (Խիստ առաջնահերթություն), WRR (Կշռված հերթականության ռոտացիա), Հերթերի կշռի կարգավորում, Անցուղիների վերահսկում՝ նավահանգիստ/հոսքի հիման վրա սահմանափակում, Ավելի սահուն կատարողականություն, Փոթորիկի կառավարում (Storm Control)՝ Բազմակի կառավարման ռեժիմներ (kbps/հարաբերակցություն), Հեռարձակման/Բազմահեռացման/Անհայտ-Միակողմանի վերահսկում L2  L2+ ֆունկցիոնալություն, 32 IP ինտերֆեյսներ՝ աջակցում է IPv4/IPv6 ինտերֆեյս, Ստատիկ երթուղայնացում՝ 32 IPv4/IPv6 ստատիկ երթուղիներ, DHCP սերվեր, DHCP փոխանցում (Relay), DHCP ինտերֆեյս փոխանցում, DHCP VLAN փոխանցում, DHCP L2 փոխանցում, Ստատիկ ARP, Պրոքսի ARP, Անվճար (Gratuitous) ARP, Կապի համախմբում (Link Aggregation), Spanning Tree արձանագրություն (STP), Կրկնակի օղակների հայտնաբերում (Loopback Detection), 802.3x հոսքի կառավարում (Flow Control), Հետադարձ կապ (Mirroring), Սարքի կապի հայտնաբերման արձանագրություն (DLDP), 802.1ab LLDP/LLDP-MED, L2 բազմահեռացում (Multicast), 511 IPv4, IPv6 համօգտագործվող բազմահեռացման խմբեր, IGMP Snooping, Բազմահեռացման VLAN գրանցում (MVR), Բազմահեռացման ֆիլտրացում, Սահմանափակված IP բազմահեռացում (256 պրոֆիլներ և 16 գրառում յուրաքանչյուր պրոֆիլի համար)։ Ընդլայնված Հնարավորություններ, Ավտոմատ սարքի հայտնաբերում, Խմբային կարգավորում, Խմբային ծրագրային ապահովման թարմացում, Խելացի ցանցային մոնիտորինգ, Անսովոր իրադարձությունների զգուշացումներ, Միասնական կարգավորում, Վերագործարկման ժամանակացույց, VLAN (Վիրտուալ տեղական ցանցեր), VLAN խմբեր՝ առավելագույնը 4K VLAN խմբեր, 802.1Q պիտակով VLAN, MAC VLAN՝ 12 գրառում, Արձանագրությունների հիման վրա VLAN (Protocol VLAN), GVRP (GARP VLAN գրանցման արձանագրություն), Ձայնային VLAN (Voice VLAN), Մուտքի Վերահսկման Ցուցակ (ACL), Աջակցում մինչև 230 գրառում, Ժամանակային ACL, MAC հիմքով ACL, IP ACL, IPv6 ACL, Համակցված ACL (Combined ACL), Կանոնների գործառույթներ՝ Թույլատրել/Արգելել, Հետադարձ կապ (Mirroring), Վերուղղում (Redirect), Արագության սահմանափակում (Rate Limit), QoS նշագրման փոփոխություն (QoS Remark), ACL Կանոնների Կապակցում, Պորտի կապակցում, VLAN կապակցում, Անվտանգություն IP-MAC-Պորտ կապակցում, AAA (Նույնականացում, Լիազորում, Հաշվետվություն) 802.1X նույնականացում, Պորտային նույնականացում, MAC (Հոսթային) նույնականացում, Նույնականացման մեթոդներ՝ PAP/EAP-MD5, MAB (MAC Նույնականացում Bypass), Հյուրերի VLAN (Guest VLAN), Radius նույնականացում և հաշվետվություն, IP/IPv6-MAC կապակցում, առնվազն 512 կապակցման գրառում, DHCP Snooping, DHCPv6 Snooping, ARP ստուգում (Inspection), ND հայտնաբերում (Detection), IP Աղբյուրի Պաշտպանություն առնվազն 253 գրառու IP + MAC, IPv6 Աղբյուրի Պաշտպանություն, առնվազն 183 գրառում, Աղբյուրի IPv6 հասցե + Աղբյուրի MAC, DoS պաշտպանություն (DoS Defend), Պորտային անվտանգություն (Static/Dynamic/Permanent)՝ Մինչև 64 MAC հասցե յուրաքանչյուր պորտի համար։ Հեռարձակման/Բազմահեռացման/Միահեռացման փոթորիկի կառավարում՝ kbps/հարաբերակցություն, Պորտի մեկուսացում Ապահով վեբ կառավարման հնարավորություն HTTPS-ի միջոցով (SSLv3/TLS 1.2), Ապահով CLI կառավարում SSHv1/SSHv2-ի միջոցով, IP/Պորտ/MAC հիմնված մուտքի վերահսկում, IPv6 (Ինտերնետային արձանագրության 6-րդ տարբերակ), IPv6 ստատիկ երթուղայնացում ACL, IPv6-IPv4 երկակի աջակցություն, IPv6 ինտերֆեյս, MLD Snooping (Բազմահեռացման լսարանի հայտնաբերում), IPv6 հարևանների հայտնաբերում (ND), Շրջանառելի չափի (MTU) հայտնաբերում, ICMPv6 (Ինտերնետային վերահսկողության արձանագրություն 6), TCPv6/UDPv6 աջակցություն, IPv6 հավելվածներ՝ DHCPv6 հաճախորդ, Ping6, Traceroute6, Telnet(v6), IPv6 SNMP, IPv6 SSH, IPv6 SSL, HTTP/HTTPS, IPv6 TFTP MIBs (Կառավարման Տեղեկատվական Բազաներ) MIB II (RFC1213), Bridge MIB (RFC1493), P/Q-Bridge MIB (RFC2674), Radius Հաշվետվության Հաճախորդ MIB (RFC2620), Radius Նույնականացման Հաճախորդ MIB (RFC2618), Հեռակառավարվող Ping, Traceroute MIB (RFC2925), Աջակցում է  մասնավոր MIB-ներին, RMON MIB (RFC1757, rmon 1,2,3,9), Omada հավելված, Այո (Պահանջվում է Omada Hardware Controller, Omada Cloud-Based Controller կամ Omada Software Controller), Կենտրոնացված կառավարում, Omada Cloud-Based Controller, Omada Hardware Controller Omada Software Controller, Ամպային հասանելիություն Այո (Պահանջվում է Omada Hardware Controller, Omada Cloud-Based Controller կամ Omada Software Controller), Zero-Touch Provisioning (Զրոյական շփումով կարգավորում), Այո (Պահանջվում է Omada Cloud-Based Controller), Կառավարման հնարավորություններ, Վեբ ինտերֆեյս (GUI), Հրամանային տող (CLI)՝ Telnet-ի միջոցով, SNMPv1/v2c/v3 աջակցություն, SNMP ծուղակներ (Trap/Inform), RMON (1,2,3,9 խմբեր), SDM կաղապար (Template), DHCP/BOOTP հաճախորդ, Կրկնակի պատկեր (Dual Image), Կրկնակի կարգավորում (Dual Configuration), CPU Մոնիտորինգ, Մալուխի ախտորոշում (Cable Diagnostics), EEE (Էներգաարդյունավետ Ethernet), SNTP (Պարզ ցանցային ժամանակի արձանագրություն), Համակարգի մատյան (System Log), Այլ Տեղեկություններ տուփի մեջ առկա է Էլեկտրամատակարարման մալուխ, Տեղադրման ուղեցույց, Դարակային ամրակներ (Rackmount Kit), Ռետինե ոտքեր։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գիգաբիթ 16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Միջերես 16×10/100/1000 Մբիթ/վրկ RJ45 պորտեր, 2× Gigabit SFP բնիկներ, Անհաղորդ (Fanless), Էներգամատակարարում 100-240 Վ AC~50/60 Հց, Չափեր (Լ x Ը x Բ)՝ առավելագույնը  450×190×60 մմ, տեղադրումը դարակային (Rack Mountable), Առավելագույն էներգիայի սպառում 12.3 Վտ (220 Վ/50 Հց) Առավելագույն ջերմության արտանետում՝ ոչ ավել, քան 45 BTU/ժ, Փոխանցման հզորություն՝ առնվազն 36 Գբիթ/վրկ, Փաթեթների փոխանցման արագություն՝ առնվազն 26.8 Մպփս,  MAC հասցեների աղյուսակ՝ առնվազն 8K։  Ծառայության որակ (QoS), առնվազն 8 առաջնահերթության հերթեր, 802.1p CoS/DSCP առաջնահերթություն,  Հերթերի ժամանակացույց, SP (Խիստ առաջնահերթություն), WRR (Կշռված կլոր ռոբին), SP+WRR, Թողունակության կառավարում, Պորտ/Հոսք հիմքով սահմանափակում, Ավելի հարթ կատարում, Գործողություններ հոսքերի համար, Հետազոտում (այն պորտին, որը աջակցում է), Վերուղղում (այն պորտին, որը աջակցում է), Արագության սահմանափակում, QoS նշագրման կարգավորում, L3 Հատկանիշներ 16 IPv4/IPv6 ինտերֆեյսներ,  Ստատիկ երթուղում 48 ստատիկ երթուղիներ, Ստատիկ ARP, 316 ARP գրառումներ, Պրոքսի ARP, Անվճար ARP, DHCP Սերվեր, DHCP փոխանցում (Relay), DHCP L2 փոխանցում, L2  L2+ Հատկանիշներ, Հղումների ագրեգացիա, Ստատիկ ագրեգացիա, 802.3ad LACP, Մինչև 8 խմբեր, 8 պորտ յուրաքանչյուր խմբում Spanning Tree արձանագրություն, 802.1d STP, 802.1w RSTP, 802.1s MSTP, STP անվտանգություն. TC պաշտպանություն, BPDU ֆիլտր, BPDU պաշտպանություն, Root պաշտպանություն, Լուպի պաշտպանություն, Լուպի հայտնաբերում, Պորտային, VLAN հիմքով, Հոսքի կառավարում, 802.3x հոսքի կառավարում, HOL արգելափակման կանխարգելում, Հայելում, Պորտային հայելում, CPU հայելում, Մեկ-մեկին, Շատը-մեկին, Tx/Rx/Երկուսն էլ L2 Մուլտիկաստ Աջակցում է 511 (IPv4, IPv6) IGMP խմբեր, IGMP Snooping, IGMP v1/v2/v3 Snooping Արագ դուրս գալու աջակցություն, IGMP Snooping հարցման հնարավորություն, IGMP վավերացում, IGMP վավերացում MVR, MLD Snooping, MLD v1/v2 Snooping, Արագ դուրս գալու աջակցություն, MLD Snooping հարցման հնարավորություն, Ստատիկ խմբի կարգավորում, Սահմանափակ IP մուլտիկաստ,  Մուլտիկաստ ֆիլտրացում. 256 պրոֆիլ և 16 գրառում յուրաքանչյուր պրոֆիլում, Ընդլայնված հատկություններ Ավտոմատ սարքի հայտնաբերում, Խմբային կարգավորում,  Խմբային ֆիրմային ապահովման թարմացում, Ինտելեկտուալ ցանցային վերահսկում, Անսովոր իրադարձությունների նախազգուշացումներ, Միասնական կարգավորում Վերագործարկման ժամանակացույց, VLAN Խումբ` Առավելագույնը 4K VLAN խմբեր 802.1q Պիտակավորված VLAN, MAC VLAN. 12 գրառում, Արձանագրության VLAN. 16 շաբլոն, 16 արձանագրության VLAN, GVRP, Ձայնային VLAN, Հասանելիության Կառավարման Ցուցակ (ACL),  Ժամանակային ACL MAC ACL, Աղբյուրի MAC, Նպատակակետ MAC, VLAN ID, Օգտատիրոջ առաջնահերթություն, Ether Տիպ` IP ACL, Աղբյուրի IP, Նպատակակետ IP, Տրոհում, IP արձանագրություն, TCP նշանի դրոշ, TCP/UDP պորտ, DSCP/IP TOS, Օգտատիրոջ առաջնահերթություն, Համակցված ACL,  Փաթեթի պարունակության ACL,  IPv6 ACL, Քաղաքականություն, Հայելում, Վերուղղում, Արագության սահմանափակում, QoS նշագրում, Անվտանգություն IP-MAC-Պորտ կապ, DHCP Snooping, ARP ստուգում, IPv4 Աղբյուրի Պաշտպանություն, IPv6-MAC-Պորտ կապ, DHCPv6 Snooping, ND հայտնաբերում, IPv6 Աղբյուրի Պաշտպանություն, DoS պաշտպանություն, Ստատիկ/Դինամիկ պորտային անվտանգություն, Մինչև 64 MAC հասցե յուրաքանչյուր պորտի համար, Հեռարձակման/Մուլտիկաստ/Ունիքաստ փոթորիկների կառավարում, kbps/հարաբերակցություն/pps կառավարման ռեժիմ, IP/Պորտ/MAC հիմքով հասանելիության կառավարում, 802.1X, Պորտային նույնականացում, MAC հիմքով նույնականացում, VLAN Բաժանում, MAB, Հյուրերի VLAN, RADIUS վավերացում և հաշվետվողականություն, Կառավարում Omada Հավելված Այո. Պահանջում է OC300, OC200, Omada Cloud-Based Controller կամ Omada Software Controller օգտագործումը Կենտրոնացված կառավարում Omada Cloud-Based Controller, Omada Hardware Controller (OC300, OC200), Omada Software Controller, Անմիջական տրամադրում (Zero-Touch Provisioning) Այո. Պահանջում է Omada Cloud-Based Controller, Կառավարման Հատկանիշներ Վեբ ինտերֆեյս, CLI (Telnet) SNMPv1/v2c/v3,  SNMP Trap/Inform, RMON (1,2,3,9 խմբեր) Վկայագրեր CE, FCC, RoHS, Փաթեթի պարունակություն Էլեկտրամատակարարման լար, Արագ տեղադրման ուղեցույց, Դարակային մոնտաժի հավաքածու,  Կաուչուկե ոտքեր: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USB/Bluethoot (ընտության հնարավորությամբ), Տպման հրաման TSPL (CPCL/ESC/POS հրամաններ ընտրության հնարավորությամբ), տպման մեթոդը Direct Lane terminal, տպման արագությունը առնվազն 120mm/sec, TPH Life 50KM, որակը նվազագույնը 230dpi, ներքին ծածկագիր ապահովում է առնվազն 11 տեսակ տառաչափ, տպման պարամետրեր՝ ապահովում  է ներբեռնել լոգո ապրանքանիշ, մեդիա սենսորը`  կրկնակի մեդիա սենսոր փոխանցող և ռեֆլեկտիվ, Օպերացիոն համակարգերը Windows/Mac. Թղթի տեսակը` շարունակական թուղթ, պիտակի կպչուն թուղթ, պիտակի թուղթ, փաթեթավորման թուղթ։ Արդյունավետ տպման չափեր 20-80մմ /առավելագույն 576 միավոր/։ Թղթի պահոցի տրամագիծը առավելագույնը 100մմ։ Թղթի հաստությունը առնվազն 0.06-0.30մմ, Տպիչի չափերը առնվազն 200*160*139.5 մմ, քաշը՝ ոչ ավել, քան 1.80 կգ, կից պարագաների հետ միասին, 8 հատ CTN.: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Սկանավորման տեսակը CMOS, կարմիր LED լույս առնվազն 500nm /aim/, 5600K LEDs /Lighting/, ընդհանուր ազդեցության տեսախցիկ, որը լուսավորության պայծառությունը ինքնաբերաբար կփոխի՝ ըստ ընթերցման հեռավորության։ Առնվազն CPU 32bit, պիքսելներ առնվազն 640*480, սկանավորման որակը ≥ 3mil/ 0.076mm /PCS90%, CODE 39/, վերծանման արագություն առնվազն 65CM/S, սկանի տեսողություն՝ առնվազն 41°*31°, խորությունը 30-60մմ, սկանի ռեժիմները՝ ձեռքով, ավտոմատ և շարունակական, սկանի անկյունը` պտույտ /roll/ ±360°, pitch առնվազն ±60°, yaw առնվազն ±55°։ Տպման կոնտրաստի արձագանք ±15%, շրջակա լույսը՝ մութ միջավայր, ներսում բնական լույս։ Սիմվոլիկան՝ պետք է ապահովի 1D:UPC-A, UPC-E, EAN-8, EAN-13, Code 128, GS-128, Code 93, Code 11, interleaved 2 of 5, Matrix, 2 of 5, Industrial 2 of 5,  /straight 2 of 5/, Standart 2 of 5 /IATA 2 of 5/ Codabar /NW-7/ MSI, GS1 Databar /Omnidirectional, Limited, Expanded/, China PostTepepen, Febraban, GS1 Composite, Japan post, postnet etc.  2D QR code, micro QR, data matrix, PDF 417, microPDF․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լար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CAT6 ցանցային մետաղալար, երկարությունը՝ 5մ, RJ45 միակցիչներով, մինչև 250 ՄՀց թողունակության աջակցությամբ ոսկեգույն կոնտակտներով Ethernet ստանդարտների համար մինչև 1GBase-T: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լար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CAT6 ցանցային մետաղալար, երկարությունը՝ 3մ, RJ45 միակցիչներով, մինչև 250 ՄՀց թողունակության աջակցությամբ ոսկեգույն կոնտակտներով Ethernet ստանդարտների համար մինչև 1GBase-T: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3.1 Gen 1 (USB 3.0), 16GB, Up to 230MB/s read, 240MB/s write, Երաշխիքային ժամկետն առնվազն 1 տարի հաշված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միակցիչներ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միակցիչներ։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Հաղորդման կոնֆիգուրացիա առնվազն 4X2X0.57±0.01mm, նյութ CCA, նյութը HDPE, PE OD 0.94-0.95mm, Cross Center Material PE, տուփի չափերը` package 305m/box (անիվի վրա հավաքված), Skin նյութը PVC, գույնը բաց մոխրագույն, PVC thickness 0.6mm, PVC OD 6.0mm, մակերևությը հարթ, ընթացիկ կատարողականություն (A) ≤ 3.0, Voltage ≤ 30V, աշխատանքային ջերմաստիճանը՝ առնվազն -25C-ից +65C տիրույթում։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Ստեղնաշարի տեսակը QWERTY/ЙЦУКЕН, ստեղների տեսակը՝ membran, քանակը առնվազն 109, պետք է ունենա ձայնի կարգավորման ստեղներ, պլաստիկե  շրջանակ, Միացման տեսակը USB, գույնը՝ սև, լարի երկարությունը նվազագույնը՝ 1.5 մ։ Ստեղները հարթ՝ ոչ ուռուցիկ։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Սենսորային շարժիչ օպտիկական, Սենսորի առավելագույն թույլատրելիությունը  1000 dpi, Կոճակների ընդհանուր քանակը 3 (աջ, ձախ,միջին կոճակ՝ ոլորման հնարավորությամբ), Լարի երկարությունը՝ առնվազն 1.5m, քաշը՝  նվազագույնը 75 գ։ Օպերացիոն համակարգերի համատեղելիությունը՝ Windows® 8, 10, 11 or later / Mac OS X 10.8 կամ ավելի նոր տարբերակ, առկա USB port/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չափերը առավելագույնը 162.3x75.6x8մմ, քաշը՝ առավելագույնը 200գ, էկրանի չափերը՝ առնվազն  6.67",  էկրանի տեսակը  AMOLED,  Լուծաչափը՝ առնվազն 1080x2400, Պլատֆորմի օպերացիոն համակարգը առնվազն Android Chipset, Qualcomm SM6225 Snapdragon, Պրոցեսորը՝ Octa-core,  ցանց՝ 3G ,  LTE (4G),  GPS,  WLAN, Bluetooth, տեսխցիկ՝ առնվազն 108/8/2 MP, կրկնակի սիմ, դիմային կամերա առնվազն 16 MP,  RAM առնվազն 8 GB, B58, ներքին հիշողության տարածք առնվազն 256 GB,  բարձրախոս  3.5mm JACK Yes, մարտկոցի հզորություն՝ առնվազն 5000 mAh, մատնահետքի սենսոր։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450 Mbps; RJ-45, 100Mbps 4 LAN port; Wi-Fi, 802.11 b/g/n,  անվտանգություն WEP / WPA / WPA2, WPA-PSK / WPA2-PSK ;   2.4 ГГц; 20 dBM:  Ապրանքը պետք է լինի նոր և չօգտագործված: Երաշխիքային ժամկետն առնվազն 1 տարի հաշված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ամրակ  պողպատե մեխով, չափը առավելագույնը N2, 2x0.75-3X1։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խրամատ լարերի համար առնվազն  10X10մմ,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50X12մմ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Կիսալուսնաձև լարի խրամատ հատակի, առնվազն 50X12մմ, պլաստմասե,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70X20մմ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Կիսալուսնաձև լարի խրամատ հատակի, առնվազն 70X20մմ, պլաստմասե,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պողպատից, բռնակը չսայթաքող, քաշը առնվազն 1000գ։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RJ11 Ցանցուղիներ փնտրող սարք։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թանաքային տպիչ (Handheld Inkjet Printer)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անվանում՝ Ձեռքի թանաքային տպիչ (Handheld Inkjet Printer), Տպագրության տեխնոլոգիա՝ Ջերմային թանաքային տպագրություն, Գլխիկի (Nozzle) պարամետրեր Գլխիկի տեսակ՝ Thermal foamable head ։
Տպագրության ճշտություն առնվազն՝ Մինչև՝ 300 DPI x 300 DPI,  Ուղղահայաց ընտրովի ճշտություններ՝ 100 DPI, 150 DPI, 300 DPI, Հորիզոնական ընտրովի ճշտություններ՝ 30-2400 DPI ճշգրտման հնարավորություն։ Տպագրության բարձրություն՝ նվազագույնը 1-12․7մմ տիրույթում։ Տպագրության հեռավորություն` 1-2 մմ։ Տպագրության տեսակ` բազմալեզու տառատեսակներ, դինամիկ կոդեր (QR), շտրիխ-կոդեր, պատկերներ, հերթական համարներ, ամսաթվեր, հաշվիչ (counter), փոփոխական դինամիկ տվյալների բազա, RS232 ինտերֆեյսով իրական ժամանակում ստացվող տվյալների տպագրություն։ Տպագրության արագություն՝ մեկ րոպեում մինչև 120 մ/300 DPI կամ 60 մ/600 DPI։ Տպագրության նյութեր՝ դեղագործական, սննդային և նվերների տուփեր, ստվարաթուղթ, պլաստիկ, մետաղ, խողովակ, և այլն։ Թանաքի տեսակ՝  Ջրալույծ հիմքով քարտրիջ, նվազագույնը 42մլ կամ CISS համակարգ։ Թանաքի գույն՝ Սև։ Քատթրիջի չիպ՝ Անշփում RFID չիպեր Ինքնաշխատ ճանաչում և մնացորդային թանաքի պարամետրերի գրանցում։ Սարքի բնութագրեր․ Օպերացիոն համակարգ` Ներկառուցված Linux կամ համարժեք օպերացիոն համակարգ։ Հիմնական սարքավորումներ․ Cortex-A7 1.2GHz երկմիջուկ պրոցեսոր կամ համարժեք,  FPGA ալգորիթմային արագացնող չիպսեթ։ Հաղորդակցման ինտերֆեյսներ` USB, RS232, Արտաքին ինտերֆեյս` առնվազն 5 դյույմանոց գունավոր սենսորային էկրան, լուսազգայուն տվիչ (Photocell), Հակադարձման (reverse) և շրջման (inverting) վերահսկողություն։ Աջակցվող լեզուներ` Բազմալեզու (առնվազն՝ անգլերեն, ռուսերեն)։ Էլեկտրամատակարարման պարամետրեր՝ մուտքային լարում: 100-240V AC։ Մարտկոցի պարամետրեր` առնվազն 7.2V / 1x2600mAh լիթիումային մարտկոց (ներառյալ ներքին լիթիումային մարտկոց)։ Չափեր՝ առավելագույնը 230մմ x 150մմ x 100մմ։ Աշխատանքային ջերմաստիճան՝ առնվազն 0-ից +45°C։ Ապրանքը պետք է լինի նոր և չօգտագործված:  Երաշխիքային ժամկետն առնվազն 1 տարի հաշված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կնքվելուց հետո՝ ըստ պատվիրատուի պահանջի, մինչև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