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2A" w:rsidRPr="00EA36B2" w:rsidRDefault="0022732A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EA36B2">
        <w:rPr>
          <w:rFonts w:ascii="GHEA Grapalat" w:hAnsi="GHEA Grapalat"/>
          <w:b/>
          <w:color w:val="000000"/>
          <w:sz w:val="22"/>
          <w:szCs w:val="22"/>
          <w:lang w:val="hy-AM"/>
        </w:rPr>
        <w:t>ՏԵԽՆԻԿԱԿԱՆ ԲՆՈՒԹԱԳԻՐ-ԳՆՄԱՆ ԺԱՄԱՆԱԿԱՑՈՒՅՑ</w:t>
      </w:r>
    </w:p>
    <w:p w:rsidR="0008568D" w:rsidRDefault="0022732A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  <w:r>
        <w:rPr>
          <w:rFonts w:ascii="GHEA Grapalat" w:hAnsi="GHEA Grapalat"/>
          <w:b/>
          <w:color w:val="000000"/>
          <w:sz w:val="22"/>
          <w:szCs w:val="22"/>
          <w:lang w:val="hy-AM"/>
        </w:rPr>
        <w:t>ՍՄԿԲԿ-ԷԱՃԱՊՁԲ-25/</w:t>
      </w:r>
      <w:r>
        <w:rPr>
          <w:rFonts w:ascii="GHEA Grapalat" w:hAnsi="GHEA Grapalat"/>
          <w:b/>
          <w:color w:val="000000"/>
          <w:sz w:val="22"/>
          <w:szCs w:val="22"/>
        </w:rPr>
        <w:t>28</w:t>
      </w:r>
    </w:p>
    <w:tbl>
      <w:tblPr>
        <w:tblW w:w="16035" w:type="dxa"/>
        <w:tblInd w:w="-725" w:type="dxa"/>
        <w:tblLook w:val="04A0" w:firstRow="1" w:lastRow="0" w:firstColumn="1" w:lastColumn="0" w:noHBand="0" w:noVBand="1"/>
      </w:tblPr>
      <w:tblGrid>
        <w:gridCol w:w="473"/>
        <w:gridCol w:w="1384"/>
        <w:gridCol w:w="3460"/>
        <w:gridCol w:w="9083"/>
        <w:gridCol w:w="716"/>
        <w:gridCol w:w="910"/>
        <w:gridCol w:w="9"/>
      </w:tblGrid>
      <w:tr w:rsidR="0022732A" w:rsidTr="0022732A">
        <w:trPr>
          <w:trHeight w:val="103"/>
        </w:trPr>
        <w:tc>
          <w:tcPr>
            <w:tcW w:w="16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732A" w:rsidRPr="0022732A" w:rsidRDefault="0022732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  <w:t>Ապրանքի</w:t>
            </w:r>
          </w:p>
        </w:tc>
      </w:tr>
      <w:tr w:rsidR="0022732A" w:rsidTr="0022732A">
        <w:trPr>
          <w:gridAfter w:val="1"/>
          <w:wAfter w:w="9" w:type="dxa"/>
          <w:trHeight w:val="10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Անվանում</w:t>
            </w:r>
          </w:p>
        </w:tc>
        <w:tc>
          <w:tcPr>
            <w:tcW w:w="9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տեխ</w:t>
            </w:r>
            <w:r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բնութագի</w:t>
            </w: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ր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Չ/Մ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քանակ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Գլյուկոզի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Գլյուկոզի որոշման թեստ- կասետ (Glucose HK cobas c) Կոբաս C311 անալիզատորների համար: Ստուգվող նմուշ՝ արյան շիճուկ։ Ֆորմատ առնվազն 800 թեստ։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Ընդհանուր սպիտակուցի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Ընդհանուր սպիտակուցի որոշման թեստ-կասետ (Total Protein cobas c) Կոբաս C311 անալիզատորների համար: Ֆորմատ առնվազն 300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Ալբումինի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Ալբումինի որոշման թեստ-կասետ (Albumin BCG, cobas c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համար: Ֆորմատ առնվազն՝ 300 թեստ:Ստուգվող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Ընդհանուր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բիլիռուբինի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Ընդհանուր բիլիռուբինի որոշման թեստ-կասետ (BIL-Total, cobas c) Կոբաս C311 անալիզատորների համար: Ֆորմատ առնվազն՝ 250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թեստ:Ստուգվող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Ուղղակի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բիլիռուբինի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Ուղղակի բիլիռուբինի որոշման թեստ-կասետ (BIL-D, cobas c) Կոբաս C311 անալիզատորների համար: Ֆորմատ առնվազն՝ 350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թեստ:Ստուգվող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Միզանյութի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Միզանյութի որոշման թեստ-կասետ (Urea, cobas c) Կոբաս C311 անալիզատորների համար: Ֆորմատ առնվազն՝ 500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թեստ:Ստուգվող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Կրեատինինի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Կրեատինինի որոշման թեստ-կասետ (creatinin jaffe, cobas c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համար:Ֆորմատ առնվազն՝ 700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Խոլեսթերինի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Խոլեսթերինի որոշման թեստ-կասետ (Chlesterol,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400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ԱԼՏ (ալանինամինոտրանսֆերազ)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ԱԼՏ որոշման թեստ-կասետ (ALT, cobas c) Կոբաս C311 անալիզատորների համար: Ֆորմատ առնվազն՝ 500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ԱՍՏ (ասպարտատամինոտրանսֆերազ)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ԱՍՏ (ասպարտատամինոտրանսֆերազ) որոշման թեստ-կասետ, (AST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500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ԼԴՀ (լակտատդեհիդրոգենազ)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ԼԴՀ (լակտատդեհիդրոգենազ) որոշման թեստ-կասետ (LDH,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300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Տրիգլիցերիդների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Տրիգլիցերիդների որոշման թեստ-կասետ (Triglycerides, cobas c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համար: Ֆորմատ առնվազն՝ 250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Միզաթթվի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Միզաթթվի  որոշման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թեստ-կասետ (Uric Acid, cobas c) Կոբաս C311 անալիզատորների համար:Ֆորմատ առնվազն՝ 400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ռեակտիվ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սպիտակուցի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C-ռեակտիվ սպիտակուցի որոշման թեստ-կասետ (CRP,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250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Հիմնային ֆոսֆատազայի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Հիմնային ֆոսֆատազայի որոշման թեստ-կասետ (Alkaline phosphatase,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200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α -ամիլազայի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α -ամիլազայի որոշման թեստ-կասետ (Alpha-amylase,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300 թեստ: Ստուգվող նմուշ՝ արյան շիճուկ։ 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Երկաթի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Երկաթի որոշման թեստ-կասետ (Iron,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200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Ցածր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խտության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լիպոպրոտեիդների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Ցածր խտության լիպոպրոտեիդների (LDL,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200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Կալցիումի որոշման թեստ-կասետ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Կալցիումի որոշման թեստ-կասետ (Calcium, cobas c)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առնվազն՝ 300 թեստ: Ստուգվող նմուշ՝ արյան շիճուկ։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Մագնեզիումի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cobas c311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Մագնեզիում (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Magnesium  cobas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c) Կոբաս C311 անալիզատորի համար: Ֆորմատ առնվազն՝ 250 թեստ:Ստուգվող նմուշ` արյան շիճուկ: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Գամմա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գլյուտամիլ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տրանսֆերազի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Գամմա-գլյուտամիլ տրանսֆերազի որոշման թեստ-կասետ (GGT, cobas c) Կոբաս C311 անալիզատորների համար: Ֆորմատ առնվազն՝ 400 թեստ: Ստուգվող նմուշ` արյան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շիճուկ:  Մատակարարման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Անօրգանական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ֆոսֆորի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Անօրգանական ֆոսֆորի որոշման թեստ-կասետ (Phosphorus Inorganic, cobas c311) Կոբաս C311 անալիզատորների համար: Ֆորմատ առնվազն՝ 250 թեստ: Ստուգվող նմուշ` արյան շիճուկ: Մատակարարման պահին ապրանքը պետք է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  պիտանելիության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Բարձր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խտության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լիպոպրոտեիդների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Բարձր խտության լիպոպրոտեիդների որոշման թեստ-կասետ (HDL, cobas c)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 c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311 անալիզատորների համար։ Ֆորմատ առնվազն` 350 թեստ։ Ստուգվող նմուշ` արյան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շիճուկ:  Մատակարարման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Գլիկոլիզացված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հեմոգլոբին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A1c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քանակական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եսթ հավաքածու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Գլիկոլիզացված հեմոգլոբին A1c (HBA1c, cobas c): Կոբաս c311 վերլուծիչի համար: Ֆորմատ առնվազն` 150 թեստ: Ստուգվող նմուշ` երակային արյուն: Ֆիրմային նշանի առկայություն: Պահպանման պայմանները 2-8 C աստիճան ջերմություն: Հանձնելու պահին պիտանիության ժամկետը՝ 1/2, For In Vitro Diagnostic only:Մատակարարը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Hemolyzing Reagent, cobas c311 հեմոլիզացնող ռեագենտ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A1CD, Կոբաս c311 վերլուծիչի համար: Ֆորմատ առնվազն` 51 մլ: Ֆիրմային նշանի առկայություն: Պահպանման պայմանները 2-8 աստիճան ջերմություն: Հանձնելու պահին պիտանիության ժամկետի 1/2 առկայություն, For In Vitro Diagnostic only:Մատակարարը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Ստուգիչ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նյութ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PreciControl HbA1c norm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PreciControl HbA1c norm,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Ստուգիչ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նյութ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cobas c311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վերլուծիչի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HbA1c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թեստի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Ֆորմատ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`4 x 1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պայմանները՝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2-8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աստիճան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ջերմություն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Ֆիրմային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Պիտանիության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1/2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:  For In Vitro Diagnostic only: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արտոնագրված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մասնագետներ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որոնք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կարգով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կապահովեն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գնման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առարկայի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հետ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առաջացած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խնդիրների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լուծումը՝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համաձայն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27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Ստուգիչ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նյութ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PreciControl HbA1c path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</w:pP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PreciControl HbA1c path,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Ստուգիչ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նյութ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նախատեսված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cobas c311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վերլուծիչի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HbA1c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թեստի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համար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Ֆորմատ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առնվազնը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`4 x 1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մլ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Պահպանման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պայմանները՝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2-8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աստիճան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ջերմություն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Ֆիրմային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նշանի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առկայություն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Պիտանիության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ժամկետի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1/2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առկայություն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մատակարարման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պահին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>:</w:t>
            </w:r>
            <w:r w:rsidRPr="0022732A">
              <w:rPr>
                <w:rFonts w:ascii="Calibri" w:hAnsi="Calibri" w:cs="Calibri"/>
                <w:color w:val="2C2D2E"/>
                <w:sz w:val="20"/>
                <w:szCs w:val="20"/>
                <w:lang w:val="en-US"/>
              </w:rPr>
              <w:t> 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For In Vitro Diagnostic only: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Մատակարարը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color w:val="2C2D2E"/>
                <w:sz w:val="20"/>
                <w:szCs w:val="20"/>
              </w:rPr>
              <w:t>ընկե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րության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արտոնագրված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մասնագետներ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որոնք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սահմանված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կարգով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կապահովեն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գնման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առարկայի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հետ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առաջացած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խնդիրների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լուծումը՝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համաձայն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2C2D2E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2C2D2E"/>
                <w:sz w:val="20"/>
                <w:szCs w:val="20"/>
              </w:rPr>
              <w:t>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Ռևմատոիդ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ֆակտորի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որոշման թեստ կասետ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անալիզատորի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համար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նախատեսված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ռևմատոիդ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ֆակտորի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որոշման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կասետ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(Rheumatoid factor, cobas c):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Ֆորմատ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100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թեստ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տուփում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հատ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Ստուգվող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նմուշ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`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շիճուկ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Մատակարարման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պահին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ապրանքը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պիտանելիության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ժամկե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Preciset RF  Կոբաս C311 անալիզատորի համար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Կոբաս C311 անալիզատորի համար PrecisetRF: Օրիգինալ: Ֆորմատ առնվազն` 5x1մլ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տուփում: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Մատակարարման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պահին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ապրանքը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պետք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ունենա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պիտանելիության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ժամկետի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1/2-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առկայություն։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Ֆիրմային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նշանի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առկայությունը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պարտադիր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արտադրողի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կողմից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տրված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որակի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հսկման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միջազգային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հավաստագրերի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առկայությու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: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RF կոնտոլ սետ  Կոբաս C311 անալիզատորի համար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RF կոնտոլ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սետ  ստուգիչ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հեղուկ: Կոբաս C311 անալիզատորների համար: Ֆորմատ առնվազն` մակարդակ 1՝ 2 x 1մլ, մակարդակ 2՝ 2 x 1մլ/հատ: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Կոբաս c311  Ակտիվատոր  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Activator Կոբաս ինտեգրա և Կոբաս C311 անալիզատորների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առնվազն` 9x 12մլ  Ստուգվող նմուշ` արյան շիճուկ: Մատակարարման պահին ապրանքը  պիտանելիության ժամկետի առնվազն 1/2։ Ֆիրմային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նշանի,արտադրողի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կողմից տրված որակի հսկման միջազգային հավաստագրերի առկայություն։  For In Vitro Diagnostic only:Մատակարարը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Կալիբրատոր բիոքիմիական անալիզների համար Cfas 12x3ML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Calibrator f.a.s.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համար: Ֆորմատ առնվազն՝ 12 x 3մլ: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Կալիբրատոր Lipids  ` բիոքիմիական անալիզների համար Cfas Lipids 3x1ML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Calibrator f.a.s.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Lipids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համար: Ֆորմատ առնվազն`  3 x 1մլ: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 Կալիբրատոր Protein` բիոքիմիական անալիզների համար Cfas Proteins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Calibrator f.a.s. Protein: Կոբաս C311 անալիզատորների համար: Ֆորմատ առնվազն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`  5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x 1մլ: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կալիբրատոր նյութ գլիկոլիզացված հեմոգլոբին թեստի համար CFAS HbA1c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Կալիբրատոր նյութ գլիկոլիզված հեմոգլոբինի համար (CFAS HbA1c  Կոբաս 111) cobas c111  անալիզատորի համար,Ֆորմատ առնվազն` 3x2 մլ: Ֆիրմային նշանի առկայությունը: Պահպանման պայմանները 2-8 աստիճան ջերմություն: Հանձնելու պահին պիտանիության ժամկետի 1/2, For In Vitro Diagnostic only:Մատակարարը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պրեսիկոնտրոլ կլին չեմ մուլտի 1 PreciControl ClinChem Multi 1, 20x5ml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PreciControl ClinChem Multi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 ստուգիչ հեղուկ::Ֆորմատ առնվազն`  20 x 5 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Կոբաս c311  պրեսիկոնտրոլ կլին չեմ մուլտի 2 PreciControl ClinChem Multi 2, 20x5ml           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PreciControl ClinChem Multi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  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C311 անալիզատորների համար ստուգիչ հեղուկ:  Ֆորմատ առնվազն`  20 x 5 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ISE Մաքրման լուծույթ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ISE Cleaning Solution Կոբաս ինտեգրա և Կոբաս C311 անալիզատորների համար: Ֆորմատ առնվազն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`  5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x100մլ: Ստուգվող նմուշ` արյան շիճուկ: Մատակարարման պահին ապրանքը  պիտանելիության ժամկետի առնվազն 1/2։ Ֆիրմային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նշանի,արտադրողի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կողմից տրված որակի հսկման միջազգային հավաստագրերի առկայություն։  For In Vitro Diagnostic only:Մատակարարը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Cobas sample  cup Կոբաս C311 անալիզատորի համար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cobas sample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cup ,Կոբաս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Ս 111անալիզատորի համար։ Ֆորմատ առնվազնը`5000 նմուշների բաժակ: Ֆիրմային նշանի առկայություն։ Պահպանման պայմանները սենյակային ջերմաստիճանի: Հանձնելու պահին պիտանիության ժամկետի 1/2  առկայություն, For In Vitro Diagnostic only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NaOH-D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NaOHD Կոբաս C311 անալիզատորի համար: Ֆորմատ առնվազն` 66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մլ:  Մատակարարման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SMS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SMS Կոբաս C311 անալիզատորի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համար:Ֆորմատ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առնվազն` 50 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c311 ECO D EcoTergent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ECO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noBreakHyphen/>
              <w:t xml:space="preserve">D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C311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անալիզատորի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Ֆորմատ</w:t>
            </w:r>
            <w:proofErr w:type="gramEnd"/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` 60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ապրանքը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1/2-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Ֆիրմային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հսկման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միջազգային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հավաստագրերի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For In Vitro Diagnostic only: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արտոնագրված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մասնագետներ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որոնք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կարգով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կապահովեն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գնման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առարկայի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հետ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առաջացած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խնդիրների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լուծումը՝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համաձայն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NACl Diluent 9 %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Cobas  NACl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Diluent 9 %  Կոբաս C311 անալիզատորների համար: Ֆորմատ առնվազն` 50մլ: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c311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Ացիդ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Վոշ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2 x 1.8 ml Acid wash Solution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Acid Wash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C311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անալիզատորի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Ֆորմատ</w:t>
            </w:r>
            <w:proofErr w:type="gramEnd"/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` 2 x 1.8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ապրանքը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1/2-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Ֆիրմային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հսկման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միջազգային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հավաստագրերի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For In Vitro Diagnostic only: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արտոնագրված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մասնագետներ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որոնք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կարգով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կապահովեն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գնման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առարկայի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հետ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առաջացած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խնդիրների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լուծումը՝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համաձայն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NaOHD/Բեյսիք Վոշ 2 x 1.8 ml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NaOHD/Basic Wash Կոբաս C311 անալիզատորի համար: Ֆորմատ առնվազն` 2 x 1.8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 :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 c311 Sample Cleaner 1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Sample Cleaner 1 C311 անալիզատորի համար: Ֆորմատ առնվազն` 59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 :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Մատակարարման պահին ապրանքը պետք է ունենա  պիտանելիության ժամկետի առնվազն 1/2-ի առկայություն։ Ֆիրմային նշանի առկայությունը պարտադիր է, արտադրողի կողմից տրված որակի հսկման միջազգային հավաստագրերի առկայությունը պարտադիր է։ 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Կոբաս c311 հալոգեն Լամպ, LAMP 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Lamp halogen 12 Վոլտ/ 50 Վատ;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Ռեակցիոն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22732A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կյուվետներ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Cell Set cobas C311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P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Ռեակցիոն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կյուվետներ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կոբաս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c311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սարքի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Մատակարարման</w:t>
            </w:r>
            <w:proofErr w:type="gramEnd"/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պահին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ապրանքը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1/2-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Ֆիրմային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հսկման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միջազգային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հավաստագրերի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պարտադիր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է։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For In Vitro Diagnostic only: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Մատակարարը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արտոնագրված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մասնագետներ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որոնք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կարգով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կապահովեն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գնման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առարկայի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հետ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առաջացած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խնդիրների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լուծումը՝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համաձայն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արտադրող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ընկերության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տրված</w:t>
            </w:r>
            <w:r w:rsidRPr="0022732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ուղեցույցի։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49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էլեկտրոլիտները որոշող լուծույթ Նախատեսված  e/1  վերլուծիչի համար: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 է e/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  վերլուծիչի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համար:  Ֆորմատ առնվազն`600 թեսթ: Ստուգվող նմուշ` շիճուկ,երակային արյուն և մեզ: Պահպանման պայմանները`2-25°C: Հանձնելու պահին պիտանիության ժամկետի 1/2-ի առկայություն առկայություն,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Արտադրողի կողմից տրված` որակի վերահսկման միջազգային հավաստագիր ISO 13485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հատ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լուծույթ, մակարդակ 1  Նախատեսված  e/1  վերլուծիչի համար: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լուծույթ: Նախատեսված է սարքավորման QC պլանի QC-1 գործընթացի իրականացման համար։Նախատեսված է e/1  վերլուծիչի համար:  Ֆորմատ առնվազն՝ 30 սրվակ /տուփ: գործարանային փաթեթավորմամբ:  Պահպանման պայմանները`2-25°C: Հանձնելու պահին պիտանիության ժամկետի 1/2-ի առկայություն առկայություն,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Արտադրողի կողմից տրված` որակի վերահսկման միջազգային հավաստագիր ISO 13485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լուծույթ, մակարդակ 2 Նախատեսված  e/1  վերլուծիչի համար: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լուծույթ։Նախատեսված է սարքավորման QC պլանի QC-2 գործընթացի իրականացման համար։ Նախատեսված է e/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  վերլուծիչի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համար:  Ֆորմատ առնվազն՝ 30 սրվակ /տուփ:  Պահպանման պայմանները`2-25°C: Հանձնելու պահին պիտանիության ժամկետի 1/2-ի առկայություն առկայություն,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Արտադրողի կողմից տրված` որակի վերահսկման միջազգային հավաստագիր ISO 13485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լուծույթ, մակարդակ 3 Նախատեսված  e/1  վերլուծիչի համար: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Որակի հսկման լուծույթ։ Նախատեսված է սարքավորման QC պլանի QC-3 գործընթացի իրականացման համար։Նախատեսված է e/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  վերլուծիչի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համար:  Ֆորմատ առնվազն՝ 30 սրվակ /տուփ: Պահպանման պայմանները`2-25°C: Հանձնելու պահին պիտանիության ժամկետի 1/2-ի առկայություն առկայություն, For In Vitro Diagnostic only: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Արտադրողի կողմից տրված` որակի վերահսկման միջազգային հավաստագիր ISO 13485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22732A" w:rsidTr="0022732A">
        <w:trPr>
          <w:gridAfter w:val="1"/>
          <w:wAfter w:w="9" w:type="dxa"/>
          <w:trHeight w:val="13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32A" w:rsidRDefault="00227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33691162/64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Տպիչի թուղթ նախատեսված e/1  վերլուծիչի համար</w:t>
            </w:r>
          </w:p>
        </w:tc>
        <w:tc>
          <w:tcPr>
            <w:tcW w:w="9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32A" w:rsidRDefault="0022732A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Տպիչի թուղթ 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  e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/1  վերլուծիչի համար։ Ֆորմատ՝ մեկ հատ:  Հանձնելու պահին ամբողջ պիտանելիության ժամկետի առնվազն 1/2-ի առկայություն: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732A" w:rsidRDefault="0022732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</w:tbl>
    <w:p w:rsidR="0022732A" w:rsidRDefault="0022732A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22732A" w:rsidRDefault="0022732A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tbl>
      <w:tblPr>
        <w:tblW w:w="15030" w:type="dxa"/>
        <w:tblLook w:val="04A0" w:firstRow="1" w:lastRow="0" w:firstColumn="1" w:lastColumn="0" w:noHBand="0" w:noVBand="1"/>
      </w:tblPr>
      <w:tblGrid>
        <w:gridCol w:w="15030"/>
      </w:tblGrid>
      <w:tr w:rsidR="0022732A" w:rsidRPr="0022732A" w:rsidTr="0022732A">
        <w:trPr>
          <w:trHeight w:val="97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համարվում է լուծված:</w:t>
            </w:r>
          </w:p>
        </w:tc>
      </w:tr>
      <w:tr w:rsidR="0022732A" w:rsidRPr="0022732A" w:rsidTr="0022732A">
        <w:trPr>
          <w:trHeight w:val="960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*Առաջին տեղ զբաղեցրած մասնակիցը պետք է ներկայացնի նաև առաջարկվող ապրանքային նշանի, արտադրողի(արտադրող կազմակերպության անվանումը), ծագման երկրի վերաբերյալ տեղեկատվություն:</w:t>
            </w:r>
          </w:p>
        </w:tc>
      </w:tr>
      <w:tr w:rsidR="0022732A" w:rsidRPr="0022732A" w:rsidTr="0022732A">
        <w:trPr>
          <w:trHeight w:val="76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*Բոլոր չափաբաժինների համար պարտադիր է ապրանքային նշանի և արտադրողի վերաբերյալ տեղեկատվություն (արտադրող կազմակերպության անվանումը): </w:t>
            </w:r>
          </w:p>
        </w:tc>
      </w:tr>
      <w:tr w:rsidR="0022732A" w:rsidRPr="0022732A" w:rsidTr="0022732A">
        <w:trPr>
          <w:trHeight w:val="85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*Մատակարարաման ժամկետը՝ մինչև 30</w:t>
            </w:r>
            <w:r w:rsidRPr="0022732A">
              <w:rPr>
                <w:rFonts w:ascii="Cambria Math" w:hAnsi="Cambria Math" w:cs="Cambria Math"/>
                <w:b/>
                <w:bCs/>
                <w:color w:val="000000"/>
                <w:sz w:val="22"/>
                <w:szCs w:val="22"/>
              </w:rPr>
              <w:t>․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12</w:t>
            </w:r>
            <w:r w:rsidRPr="0022732A">
              <w:rPr>
                <w:rFonts w:ascii="Cambria Math" w:hAnsi="Cambria Math" w:cs="Cambria Math"/>
                <w:b/>
                <w:bCs/>
                <w:color w:val="000000"/>
                <w:sz w:val="22"/>
                <w:szCs w:val="22"/>
              </w:rPr>
              <w:t>․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2025թ</w:t>
            </w:r>
          </w:p>
        </w:tc>
      </w:tr>
      <w:tr w:rsidR="0022732A" w:rsidRPr="0022732A" w:rsidTr="0022732A">
        <w:trPr>
          <w:trHeight w:val="1170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*Ապրանքները կմատակարարվեն 2025թ-ին պայմանագրի ուժի մեջ մտնելու օրվանից, յուրաքանչյուր անգամ Գնորդից </w:t>
            </w:r>
            <w:proofErr w:type="gramStart"/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պատվերը  ստանալու</w:t>
            </w:r>
            <w:proofErr w:type="gramEnd"/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      </w:r>
          </w:p>
        </w:tc>
      </w:tr>
      <w:tr w:rsidR="0022732A" w:rsidRPr="0022732A" w:rsidTr="0022732A">
        <w:trPr>
          <w:trHeight w:val="85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</w:t>
            </w:r>
          </w:p>
        </w:tc>
      </w:tr>
      <w:tr w:rsidR="0022732A" w:rsidRPr="0022732A" w:rsidTr="0022732A">
        <w:trPr>
          <w:trHeight w:val="76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*Մատակարարումն իրականացվում է մատակարարի կողմից`ՀՀ, Սյունիքի մարզ, ք.Կապան, Մ</w:t>
            </w:r>
            <w:r w:rsidRPr="0022732A">
              <w:rPr>
                <w:rFonts w:ascii="Cambria Math" w:hAnsi="Cambria Math" w:cs="Cambria Math"/>
                <w:b/>
                <w:bCs/>
                <w:color w:val="000000"/>
                <w:sz w:val="22"/>
                <w:szCs w:val="22"/>
              </w:rPr>
              <w:t>․</w:t>
            </w:r>
            <w:r w:rsidRPr="0022732A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</w:rPr>
              <w:t>Ստեփանյան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13, </w:t>
            </w:r>
            <w:r w:rsidRPr="0022732A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</w:rPr>
              <w:t>«Կապանի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2732A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</w:rPr>
              <w:t>բժշկական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2732A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</w:rPr>
              <w:t>կենտրոն»ՓԲԸ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/</w:t>
            </w:r>
            <w:r w:rsidRPr="0022732A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</w:rPr>
              <w:t>դեղատուն</w:t>
            </w: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/ հասցեով, աշխատանքային օրերին և աշխատանքային ժամերին՝ 09։00-17։00։</w:t>
            </w:r>
          </w:p>
        </w:tc>
      </w:tr>
      <w:tr w:rsidR="0022732A" w:rsidRPr="0022732A" w:rsidTr="0022732A">
        <w:trPr>
          <w:trHeight w:val="76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*Բոլոր ապրանքները պետք էլինեն նոր, չօգտագործված, գործարանային փաթեթավորմամբ:</w:t>
            </w:r>
          </w:p>
        </w:tc>
      </w:tr>
      <w:tr w:rsidR="0022732A" w:rsidRPr="0022732A" w:rsidTr="0022732A">
        <w:trPr>
          <w:trHeight w:val="130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**Ծանոթություն – Եթե գնման առարկաների հատկանիշները  պահանջ կամ հղում պարունակեն որևէ առևտրային նշանի, ֆիրմային անվանմանը, արտոնագրին, էսքիզին կամ մոդելին, ծագման երկրին կամ կոնկրետ աղբյուրին կամ արտադրողին, բացառությամբ այն դեպքերի, երբ անհնար է գնման առարկայի բնութագրումն առանց դրանց: Հղումներ օգտագործելու դեպքում հատկանիշների բնութագրում կարդալ «կամ համարժեք» բառը:  Համաձայն (Օրենքի Հոդված 13, Կետ 5) </w:t>
            </w:r>
          </w:p>
        </w:tc>
      </w:tr>
      <w:tr w:rsidR="0022732A" w:rsidRPr="0022732A" w:rsidTr="0022732A">
        <w:trPr>
          <w:trHeight w:val="765"/>
        </w:trPr>
        <w:tc>
          <w:tcPr>
            <w:tcW w:w="1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32A" w:rsidRPr="0022732A" w:rsidRDefault="0022732A" w:rsidP="0022732A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22732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* Որակի սերտիֆիկատների առկայություն</w:t>
            </w:r>
          </w:p>
        </w:tc>
      </w:tr>
    </w:tbl>
    <w:p w:rsidR="0022732A" w:rsidRDefault="0022732A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Pr="00EA36B2" w:rsidRDefault="00D76DF1" w:rsidP="00D76DF1">
      <w:pPr>
        <w:tabs>
          <w:tab w:val="left" w:pos="3060"/>
        </w:tabs>
        <w:contextualSpacing/>
        <w:jc w:val="center"/>
        <w:rPr>
          <w:rFonts w:ascii="GHEA Grapalat" w:hAnsi="GHEA Grapalat" w:cs="Sylfaen"/>
          <w:sz w:val="22"/>
          <w:szCs w:val="22"/>
        </w:rPr>
      </w:pPr>
      <w:r w:rsidRPr="00EA36B2">
        <w:rPr>
          <w:rFonts w:ascii="GHEA Grapalat" w:hAnsi="GHEA Grapalat" w:cs="Sylfaen"/>
          <w:sz w:val="22"/>
          <w:szCs w:val="22"/>
        </w:rPr>
        <w:lastRenderedPageBreak/>
        <w:t>ТЕХНИЧЕСКИЕ ХАРАКТЕРИСТИКИ - ГРАФИК ЗАКУПКИ</w:t>
      </w: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tbl>
      <w:tblPr>
        <w:tblW w:w="15884" w:type="dxa"/>
        <w:tblInd w:w="-455" w:type="dxa"/>
        <w:tblLook w:val="04A0" w:firstRow="1" w:lastRow="0" w:firstColumn="1" w:lastColumn="0" w:noHBand="0" w:noVBand="1"/>
      </w:tblPr>
      <w:tblGrid>
        <w:gridCol w:w="461"/>
        <w:gridCol w:w="1599"/>
        <w:gridCol w:w="2829"/>
        <w:gridCol w:w="8701"/>
        <w:gridCol w:w="1174"/>
        <w:gridCol w:w="1120"/>
      </w:tblGrid>
      <w:tr w:rsidR="00D76DF1" w:rsidRPr="00D76DF1" w:rsidTr="005747C1">
        <w:trPr>
          <w:trHeight w:val="37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76DF1">
              <w:rPr>
                <w:rFonts w:ascii="GHEA Grapalat" w:hAnsi="GHEA Grapalat" w:cs="Calibri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общий объем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уровня глюкозы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глюкозы (Glucose HK cobas c) для анализаторов Cobas C311. Образец для исследования: сыворотка крови. Отформатируйте не менее 800 тестов.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общего белка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 для определения общего белка для анализаторов Cobas C311. Отформатируйте не менее 300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альбумина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альбумина (Albumin BCG, cobas c) для анализаторов Cobas C311. Формат: не менее 300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общего билирубина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общего билирубина (BIL-Total, cobas c) для анализаторов cobas C311. Формат: не менее 250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прямого билирубина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прямого билирубина (BIL-D, cobas c) для анализаторов cobas C311. Формат: не менее 350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мочевины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мочевины (Urea, cobas c) для анализаторов Cobas C311. Формат: не менее 500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33691162/19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-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кассета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Cobas c311 Creatinine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креатинина (креатинин jaffe, cobas c) для анализаторов Cobas C311. Формат: не менее 700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уровня холестерина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холестерина (Chlesterol, cobas c) для анализаторов Cobas C311. Формат: не менее 400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ALT (аланинаминотрансфераза)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АЛТ (АЛТ, cobas c) для анализаторов cobas C311. Формат: не менее 500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AST (аспартатаминотрансфераза)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АСТ (аспартатаминотрансферазы) (AST cobas c) для анализаторов Cobas C311. Формат: не менее 500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Тестовая кассета Cobas c311 LDH (лактатдегидрогеназа)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ЛДГ (лактатдегидрогеназа) (ЛДГ, cobas c) для анализаторов cobas C311. Формат: не менее 300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на триглицериды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триглицеридов (Триглицериды, cobas c) для анализаторов cobas C311. Формат: не менее 250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мочевой кислоты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мочевой кислоты (мочевая кислота, cobas c) для анализаторов Cobas C311. Формат: не менее 400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C-реактивного белка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С-реактивного белка (СРБ, cobas c) для анализаторов Cobas C311. Формат: не менее 250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щелочной фосфатазы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щелочной фосфатазы (щелочная фосфатаза, cobas c) для анализаторов Cobas C311. Формат: не менее 200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α-амилазы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α-амилазы (Альфа-амилаза, cobas c) для анализаторов Cobas C311. Формат: не менее 300 тестов. Образец для исследования: сыворотка крови. 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33691162/29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железа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железа (Iron, cobas c) для анализаторов Cobas C311. Формат: не менее 200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липопротеинов низкой плотности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Липопротеины низкой плотности (ЛПНП, cobas c) для анализаторов Cobas C311. Формат: не менее 200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кальция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кальция (Calcium, cobas c) для анализаторов Cobas C311. Формат: не менее 300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Тест-кассета для определения магния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Магний (Magnesium cobas c) для анализатора Cobas C311. Формат: не менее 250 тестов. Образец для исследования: сыворотка крови. На момент доставки срок годности продукта должен составлять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гамма-глутамилтрансферазы,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гамма-глутамилтрансферазы (ГГТ, cobas c) для анализаторов cobas C311. Формат: не менее 400 тестов. Образец для исследования: сыворотка крови.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Тестовая кассета Cobas c311 для определения неорганического фосфора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на неорганический фосфор (Phosphorus Inorganic, cobas c311) для анализаторов Cobas C311. Формат: не менее 250 тестов. Образец для исследования: сыворотка крови.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липопротеинов высокой плотности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для определения липопротеинов высокой плотности (ЛПВП, cobas c) для анализаторов cobas c311. Формат: не менее 350 тестов. Образец для исследования: сыворотка крови. На момент поставки срок годности продукта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Набор для количественного определения гликозилированного гемоглобина A1c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Гликозилированный гемоглобин A1c (HBA1c, cobas c): для анализатора cobas c311. Отформатируйте не менее 150 тестов. Образец для исследования: венозная кровь. Наличие товарного знака. Условия хранения 2-8 градусов Цельсия. Срок годности на момент доставки: 1/2. Только для диагностики in vitro. Поставщик должен иметь в своем штате специалистов, имеющих лицензию предприятия-изготовителя, которые обеспечат решение проблем с приобретенным товаром в установленном порядке, в соответствии с рекомендациями предприятия-изготовителя.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116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Гемолизирующий реагент, гемолизирующий реагент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A1CD, для анализатора Cobas c311. Объем не менее 51 мл. Наличие товарного знака. Условия хранения 2-8 градусов Цельсия. Наличие 1/2 срока годности на момент доставки. Только для диагностики in vitro. Поставщик должен иметь в своем штате специалистов, имеющих лицензию предприятия-изготовителя, которые обеспечат решение проблем с приобретенным товаром в установленном порядке, в соответствии с рекомендациями предприятия-изготовителя.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Контрольный материал PreciControl HbA1c норма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PreciControl HbA1c norm, контрольный материал, предназначенный для теста HbA1c анализатора cobas c311. Формат минимум: 4 x 1 мл. Условия хранения: 2-8 градусов Цельсия. Обязательное наличие фирменного наименования. Наличие не менее 1/2 срока годности на момент поставки. Только для диагностики in vitro: Поставщик должен иметь специалистов, имеющих лицензию компании-производителя, которые обеспечат разрешение проблем с приобретенным товаром в установленном порядке, в соответствии с рекомендациями компании-производителя.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33691162/39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Контрольный материал PreciControl HbA1c path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2C2D2E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2C2D2E"/>
                <w:sz w:val="20"/>
                <w:szCs w:val="20"/>
              </w:rPr>
              <w:t>Путь PreciControl HbA1c, контрольный материал, предназначенный для теста HbA1c анализатора cobas c311. Формат не менее 4 х 1 мл. Условия хранения: 2-8 градусов Цельсия. Обязательное наличие фирменного наименования. Наличие не менее 1/2 срока годности на момент поставки. Только для диагностики in vitro: Поставщик должен иметь специалистов, имеющих лицензию компании-производителя, которые обеспечат разрешение проблем с приобретенным товаром в установленном порядке, в соответствии с рекомендациями компании-производителя.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Cobas c311 для определения ревматоидного фактора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Тест-кассета на ревматоидный фактор для анализатора Cobas C311 (Ревматоидный фактор, cobas c). Формат: не менее 100 тестов в коробке/шт. Образец для исследования: сыворотка крови.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Preciset RF для анализатора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PrecisetRF для анализатора Cobas C311: Оригинал. Формат: не менее 5x1 мл в коробке.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 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Комплект управления ВЧ для анализатора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Управляющая жидкость комплекта управления RF. Для анализаторов Cobas C311. Формат как минимум: уровень 1: 2 x 1 мл, уровень 2: 2 x 1 мл/каждый.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Активатор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Активатор для анализаторов Cobas Integra и Cobas C311. Формат: не менее 9 x 12 мл Образец для анализа: сыворотка крови. На момент доставки срок годности продукта составляет не менее 1/2. Наличие товарного знака и международных сертификатов контроля качества, выданных производителем.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Калибратор для биохимических анализов Cfas 12x3ML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Калибратор f.a.s., для анализаторов Cobas C311. Формат: не менее 12 х 3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Калибратор Липиды для биохимических анализов Cfas Липиды 3x1ML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Калибратор ф.а.с. Липиды для анализаторов Cobas C311. Формат: минимум 3 х 1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Калибратор Белок для биохимических анализов Cfas Белки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Калибратор ф.а.с. Белок: для анализаторов Cobas C311. Формат: не менее 5 х 1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Материал калибратора Cobas c311 для теста на гликозилированный гемоглобин CFAS HbA1c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Калибровочный материал для гликозилированного гемоглобина (CFAS HbA1c Cobas 111) для анализатора cobas c111, Формат не менее 3x2 мл. Наличие товарного знака. Условия хранения 2-8 градусов Цельсия. 1/2 срока годности на момент поставки, Только для диагностики in vitro: Поставщик должен иметь специалистов, лицензированных компанией-производителем, которые обеспечат разрешение проблем с приобретенным товаром в установленном порядке,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Cobas c311 PreciControl ClinChem Multi 1, 20x5 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мл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Контрольная жидкость PreciControl ClinChem Multi 1 для анализаторов Cobas C311.: Формат не менее 20 x 5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33691162/49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Cobas c311 PreciControl ClinChem Multi 2, 20x5 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мл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Контрольная жидкость PreciControl ClinChem Multi 2 для анализаторов Cobas C311. Формат: не менее 20 х 5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Чистящий раствор Cobas c311 ISE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Чистящий раствор ISE для анализаторов Cobas Integra и Cobas C311. Формат: минимум 5x100 мл. Образец для исследования: сыворотка крови. На момент доставки срок годности продукта составляет не менее 1/2. Наличие товарного знака и международных сертификатов контроля качества, выданных производителем.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Чашка для образцов Cobas для анализатора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Чашка для образцов Cobas, для анализатора Cobas S 111. Минимальный формат: 5000 чашек для образцов. Доступно название бренда. Условия хранения: Комнатная температура. Срок годности 1/2 на момент доставки, только для диагностики in vitro 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NaOH-D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NaOHD для анализатора Cobas C311. Формат: не менее 66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Кобас c311 СМС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SMS для анализатора Cobas C311. Формат: не менее 50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ECO D ЭкоТергент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ECO</w:t>
            </w: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noBreakHyphen/>
              <w:t>D для анализатора Cobas C311. Формат: не менее 60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NACl Разбавитель 9 %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Разбавитель Cobas NACl 9% для анализаторов Cobas C311. Минимальный формат: 50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33691162/55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Acid Wash 2 x 1,8 мл Кислотный промывочный раствор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Кислотная промывка для анализатора Cobas C311. Формат: минимум 2 х 1,8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33691162/56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NaOHD/базовый очиститель 2 x 1,8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NaOHD/Basic Wash для анализатора Cobas C311. Формат: не менее 2 х 1,8 мл.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33691162/57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Очиститель образцов 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Очиститель образцов 1 для анализатора C311. Формат не менее 59 мл. На момент поставки срок годности продукта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33691162/58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Галогеновая лампа Cobas c311, ЛАМПА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Cobas c311 Лампа галогенная 12 Вольт/50 Ватт;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33691162/59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Реакционные кюветы Cell Set cobas C311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Реакционные кюветы для прибора cobas c311. На момент доставки срок годности товара должен быть не менее 1/2. Наличие товарного знака обязательно, а также наличие международных сертификатов контроля качества, выданных производителем, обязательно. Только для диагностики in vitro: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рекомендациями, предоставленными компанией-производителем.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49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Раствор для определения электролитов. Разработан для анализатора e/1.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Разработано для анализатора e/1. Формат: не менее 600 тестов. Образец для исследования: сыворотка, венозная кровь и моча. Условия хранения: 2-25°С. Срок годности: 1/2 на момент доставки. Только для диагностики in vitro.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 Международный сертификат контроля качества ISO 13485, выданный 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Раствор для контроля качества, уровень 1 Разработан для анализатора e/1.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Решение для контроля качества. Предназначен для реализации процесса QC-1 плана контроля качества оборудования. Предназначено для анализатора e/1. Формат: не менее 30 флаконов в коробке. В заводской упаковке. Условия хранения: 2-25°С. Наличие 1/2 срока годности на момент поставки. Только для диагностики in vitro. Поставщик должен иметь в своем штате специалистов, имеющих лицензию предприятия-изготовителя, которые обеспечат решение проблем с приобретенным товаром в установленном порядке, в соответствии с рекомендациями предприятия-изготовителя. Международный сертификат контроля качества ISO 13485, выданный 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33691162/62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Раствор для контроля качества, уровень 2 Разработан для анализатора e/1.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Решение для контроля качества. Разработан для внедрения процесса QC-2 плана контроля качества оборудования. Разработано для анализатора e/1. Формат: не менее 30 флаконов в коробке. Условия хранения: 2-25°С. Наличие 1/2 срока годности на момент доставки. Только для диагностики in vitro. Поставщик должен иметь в своем штате специалистов, имеющих лицензию предприятия-изготовителя, которые обеспечат решение проблем с приобретенным товаром в установленном порядке, в соответствии с рекомендациями предприятия-изготовителя. Международный сертификат контроля качества ISO 13485, выданный 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23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33691162/63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Раствор для контроля качества, уровень 3. Разработан для анализатора e/1.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Решение для контроля качества. Разработан для реализации процесса QC-3 плана контроля качества оборудования. Разработано для анализатора e/1. Формат не менее: 30 флаконов в коробке. Условия хранения: 2-25°С. Наличие 1/2 срока годности на момент доставки. Только для диагностики in vitro. Поставщик должен иметь в своем штате специалистов, имеющих лицензию предприятия-изготовителя, которые обеспечат решение проблем с приобретенным товаром в установленном порядке, в соответствии с рекомендациями предприятия-изготовителя. Международный сертификат контроля качества ISO 13485, выданный производителем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</w:tr>
      <w:tr w:rsidR="00D76DF1" w:rsidRPr="00D76DF1" w:rsidTr="005747C1">
        <w:trPr>
          <w:trHeight w:val="4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sz w:val="20"/>
                <w:szCs w:val="20"/>
              </w:rPr>
              <w:t>33691162/64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Бумага для принтера для анализатора e/1</w:t>
            </w:r>
          </w:p>
        </w:tc>
        <w:tc>
          <w:tcPr>
            <w:tcW w:w="8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Бумага для принтера для анализатора e/1. Формат: цельный. На момент доставки должно быть не менее 1/2 полного срока годности.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DF1" w:rsidRPr="00D76DF1" w:rsidRDefault="00D76DF1" w:rsidP="00D76DF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</w:tr>
    </w:tbl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  <w:bookmarkStart w:id="0" w:name="_GoBack"/>
      <w:bookmarkEnd w:id="0"/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tbl>
      <w:tblPr>
        <w:tblW w:w="14760" w:type="dxa"/>
        <w:tblLook w:val="04A0" w:firstRow="1" w:lastRow="0" w:firstColumn="1" w:lastColumn="0" w:noHBand="0" w:noVBand="1"/>
      </w:tblPr>
      <w:tblGrid>
        <w:gridCol w:w="14760"/>
      </w:tblGrid>
      <w:tr w:rsidR="00D76DF1" w:rsidRPr="00D76DF1" w:rsidTr="00D76DF1">
        <w:trPr>
          <w:trHeight w:val="194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 Если в течение срока действия договора Заказчик подал заявку на предмет закупки на неполную партию, то договор считается расторгнутым на непоставленную, оставшуюся партию предмета закупки.</w:t>
            </w:r>
          </w:p>
        </w:tc>
      </w:tr>
      <w:tr w:rsidR="00D76DF1" w:rsidRPr="00D76DF1" w:rsidTr="00D76DF1">
        <w:trPr>
          <w:trHeight w:val="185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*Участник, занявший первое место, также должен предоставить информацию о предлагаемой торговой марке, производителе (наименование организации-производителя) и стране происхождения.</w:t>
            </w:r>
          </w:p>
        </w:tc>
      </w:tr>
      <w:tr w:rsidR="00D76DF1" w:rsidRPr="00D76DF1" w:rsidTr="00D76DF1">
        <w:trPr>
          <w:trHeight w:val="329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*Для всех дозировок обязательна информация о товарном знаке и производителе (наименование организации-производителя).</w:t>
            </w:r>
          </w:p>
        </w:tc>
      </w:tr>
      <w:tr w:rsidR="00D76DF1" w:rsidRPr="00D76DF1" w:rsidTr="00D76DF1">
        <w:trPr>
          <w:trHeight w:val="500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*Срок поставки: до 30 декабря 2025 г.</w:t>
            </w:r>
          </w:p>
        </w:tc>
      </w:tr>
      <w:tr w:rsidR="00D76DF1" w:rsidRPr="00D76DF1" w:rsidTr="00D76DF1">
        <w:trPr>
          <w:trHeight w:val="545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*Поставка товара будет осуществляться в течение 5 рабочих дней с даты вступления договора в силу в 2025 году, каждый раз с момента получения заказа от Покупателя, в соответствии с количеством и видом товара/товаров, заказанными Покупателем, а на 1-м этапе через 20 календарных дней (если Поставщик не согласится на более раннюю поставку).</w:t>
            </w:r>
          </w:p>
        </w:tc>
      </w:tr>
      <w:tr w:rsidR="00D76DF1" w:rsidRPr="00D76DF1" w:rsidTr="00D76DF1">
        <w:trPr>
          <w:trHeight w:val="329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*Заказ на поставку Товара(ов) оформляется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      </w:r>
          </w:p>
        </w:tc>
      </w:tr>
      <w:tr w:rsidR="00D76DF1" w:rsidRPr="00D76DF1" w:rsidTr="00D76DF1">
        <w:trPr>
          <w:trHeight w:val="230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*Поставка осуществляется поставщиком по адресу: Республика Армения, Сюникская область, г. Капан, ул. М. Степаняна 13, ЗАО «Капанский медицинский центр» /аптека/, в рабочие дни и в рабочее время: 09:00-17:00.</w:t>
            </w:r>
          </w:p>
        </w:tc>
      </w:tr>
      <w:tr w:rsidR="00D76DF1" w:rsidRPr="00D76DF1" w:rsidTr="00D76DF1">
        <w:trPr>
          <w:trHeight w:val="455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*Все товары должны быть новыми, неиспользованными и в оригинальной упаковке.</w:t>
            </w:r>
          </w:p>
        </w:tc>
      </w:tr>
      <w:tr w:rsidR="00D76DF1" w:rsidRPr="00D76DF1" w:rsidTr="00D76DF1">
        <w:trPr>
          <w:trHeight w:val="824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**Примечание. Если характеристики предметов закупки содержат требование или ссылку на какой-либо товарный знак, фирменное наименование, патент, эскиз или модель, страну происхождения или конкретного </w:t>
            </w:r>
            <w:proofErr w:type="gramStart"/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источника</w:t>
            </w:r>
            <w:proofErr w:type="gramEnd"/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или производителя, за исключением случаев, когда без них невозможно охарактеризовать предмет закупки. В случае использования ссылок в описании характеристик следует читать слово «или эквивалент». Согласно (статья 13, пункт 5 Закона)</w:t>
            </w:r>
          </w:p>
        </w:tc>
      </w:tr>
      <w:tr w:rsidR="00D76DF1" w:rsidRPr="00D76DF1" w:rsidTr="00D76DF1">
        <w:trPr>
          <w:trHeight w:val="509"/>
        </w:trPr>
        <w:tc>
          <w:tcPr>
            <w:tcW w:w="1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6DF1" w:rsidRPr="00D76DF1" w:rsidRDefault="00D76DF1" w:rsidP="00D76DF1">
            <w:pPr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D76DF1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* Наличие сертификатов качества</w:t>
            </w:r>
          </w:p>
        </w:tc>
      </w:tr>
    </w:tbl>
    <w:p w:rsidR="00D76DF1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p w:rsidR="00D76DF1" w:rsidRPr="0022732A" w:rsidRDefault="00D76DF1" w:rsidP="0022732A">
      <w:pPr>
        <w:tabs>
          <w:tab w:val="left" w:pos="3060"/>
        </w:tabs>
        <w:contextualSpacing/>
        <w:jc w:val="center"/>
        <w:rPr>
          <w:rFonts w:ascii="GHEA Grapalat" w:hAnsi="GHEA Grapalat"/>
          <w:b/>
          <w:color w:val="000000"/>
          <w:sz w:val="22"/>
          <w:szCs w:val="22"/>
        </w:rPr>
      </w:pPr>
    </w:p>
    <w:sectPr w:rsidR="00D76DF1" w:rsidRPr="0022732A" w:rsidSect="0022732A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3F"/>
    <w:rsid w:val="0008568D"/>
    <w:rsid w:val="0022732A"/>
    <w:rsid w:val="00425219"/>
    <w:rsid w:val="005747C1"/>
    <w:rsid w:val="007E2A98"/>
    <w:rsid w:val="008B003F"/>
    <w:rsid w:val="00D7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1F86"/>
  <w15:chartTrackingRefBased/>
  <w15:docId w15:val="{489E3E5B-E788-4A81-BF0F-1032231A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10484</Words>
  <Characters>59763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2025-04-17T11:08:00Z</dcterms:created>
  <dcterms:modified xsi:type="dcterms:W3CDTF">2025-04-17T11:36:00Z</dcterms:modified>
</cp:coreProperties>
</file>