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ՍՄԿԲԿ-ԷԱՃԱՊՁԲ-25/28</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LDH (лактатдегидрогеназа)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Тест-кассета для определения магния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для определения неорганического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Набор для количественного определения гликозилированного гемоглобина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гемолизирующий реагент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норма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для биохимических анализов Cfas 12x3ML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Липиды для биохимических анализов Cfas Липиды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Белок для биохимических анализов Cfas Белки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калибратора Cobas c311 для теста на гликозилированный гемоглобин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1, 20x5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2, 20x5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Cobas c311 ISE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Acid Wash 2 x 1,8 мл Кислотный промывочный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NaOHD/базовый очиститель 2 x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электролитов. Разработан для анализатора e/1.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1 Разработан для анализатора e/1.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2 Разработан для анализатора e/1.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3. Разработан для анализатора e/1.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e/1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глюкозы (Glucose HK cobas c) для анализаторов Cobas C311. Образец для исследования: сыворотка крови. Отформатируйте не менее 800 тестов.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 для определения общего белка для анализаторов Cobas C311. Отформатируйте не менее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(Albumin BCG, cobas c) для анализаторов Cobas C311. Формат: не менее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не менее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прямого билирубина (BIL-D, cobas c) для анализаторов cobas C311. Формат: не менее 350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(Urea, cobas c) для анализаторов Cobas C311. Формат: не менее 500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креатинина (креатинин jaffe, cobas c) для анализаторов Cobas C311. Формат: не менее 700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(Chlesterol, cobas c) для анализаторов Cobas C311. Формат: не менее 400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АЛТ (АЛТ, cobas c) для анализаторов cobas C311. Формат: не менее 500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АСТ (аспартатаминотрансферазы) (AST cobas c) для анализаторов Cobas C311. Формат: не менее 500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LDH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ЛДГ (лактатдегидрогеназа) (ЛДГ, cobas c) для анализаторов cobas C311. Формат: не менее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(Триглицериды, cobas c) для анализаторов cobas C311. Формат: не менее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(мочевая кислота, cobas c) для анализаторов Cobas C311. Формат: не менее 400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(СРБ, cobas c) для анализаторов Cobas C311. Формат: не менее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(щелочная фосфатаза, cobas c) для анализаторов Cobas C311. Формат: не менее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α-амилазы (Альфа-амилаза, cobas c) для анализаторов Cobas C311. Формат: не менее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(Iron, cobas c) для анализаторов Cobas C311. Формат: не менее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(ЛПНП, cobas c) для анализаторов Cobas C311. Формат: не менее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(Calcium, cobas c) для анализаторов Cobas C311. Формат: не менее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Тест-кассета для определения магния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(Magnesium cobas c) для анализатора Cobas C311. Формат: не менее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гамма-глутамилтрансферазы (ГГТ, cobas c) для анализаторов cobas C311. Формат: не менее 400 тестов. Образец для исследования: сыворотка крови.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неорганический фосфор (Phosphorus Inorganic, cobas c311) для анализаторов Cobas C311. Формат: не менее 250 тестов. Образец для исследования: сыворотка крови.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липопротеинов высокой плотности (ЛПВП, cobas c) для анализаторов cobas c311. Формат: не менее 350 тестов. Образец для исследования: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Набор для количественного определения гликозилированного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(HBA1c, cobas c): для анализатора cobas c311. Отформатируйте не менее 150 тестов. Образец для исследования: венозная кровь. Наличие товарного знака. Условия хранения 2-8 градусов Цельсия. Срок годности на момент доставки: 1/2. Только для диагностики in vitro. Поставщик должен иметь в своем штате специалистов, имеющих лицензию предприятия-изготовителя,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гемолизирующий реагент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для анализатора Cobas c311. Объем не менее 51 мл. Наличие товарного знака. Условия хранения 2-8 градусов Цельсия. Наличие 1/2 срока годности на момент доставки. Только для диагностики in vitro. Поставщик должен иметь в своем штате специалистов, имеющих лицензию предприятия-изготовителя,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норма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контрольный материал, предназначенный для теста HbA1c анализатора cobas c311. Формат минимум: 4 x 1 мл. Условия хранения: 2-8 градусов Цельсия. Обязательное наличие фирменного наименования. Наличие не менее 1/2 срока годности на момент поставки. Только для диагностики in vitro: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Путь PreciControl HbA1c, контрольный материал, предназначенный для теста HbA1c анализатора cobas c311. Формат не менее 4 х 1 мл. Условия хранения: 2-8 градусов Цельсия. Обязательное наличие фирменного наименования. Наличие не менее 1/2 срока годности на момент поставки. Только для диагностики in vitro: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ревматоидный фактор для анализатора Cobas C311 (Ревматоидный фактор, cobas c). Формат: не менее 100 тестов в коробке/шт. Образец для исследования: сыворотка крови.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PrecisetRF для анализатора Cobas C311: Оригинал. Формат: не менее 5x1 мл в коробке.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Управляющая жидкость комплекта управления RF. Для анализаторов Cobas C311. Формат как минимум: уровень 1: 2 x 1 мл, уровень 2: 2 x 1 мл/каждый.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анализаторов Cobas Integra и Cobas C311. Формат: не менее 9 x 12 мл Образец для анализа: сыворотка крови. На момент доставки срок годности продукта составляет не менее 1/2. Наличие товарного знака и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для биохимических анализов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C311. Формат: не менее 12 х 3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Липиды для биохимических анализов Cfas Липиды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Липиды для анализаторов Cobas C311. Формат: минимум 3 х 1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Белок для биохимических анализов Cfas Белки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Белок: для анализаторов Cobas C311. Формат: не менее 5 х 1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калибратора Cobas c311 для теста на гликозилированный гемоглобин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гликозилированного гемоглобина (CFAS HbA1c Cobas 111) для анализатора cobas c111, Формат не менее 3x2 мл. Наличие товарного знака. Условия хранения 2-8 градусов Цельсия.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1, 20x5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ClinChem Multi 1 для анализаторов Cobas C311.: Формат не менее 20 x 5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2, 20x5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PreciControl ClinChem Multi 2 для анализаторов Cobas C311. Формат: не менее 20 х 5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Cobas c311 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ISE для анализаторов Cobas Integra и Cobas C311. Формат: минимум 5x100 мл. Образец для исследования: сыворотка крови. На момент доставки срок годности продукта составляет не менее 1/2. Наличие товарного знака и международных сертификатов контроля качества, выданных производителем.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S 111. Минимальный формат: 5000 чашек для образцов. Доступно название бренда. Условия хранения: Комнатная температура. Срок годности 1/2 на момент доставки, только для диагностики in vitro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для анализатора Cobas C311. Формат: не менее 66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для анализатора Cobas C311. Формат: не менее 50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для анализатора Cobas C311. Формат: не менее 60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Cobas NACl 9% для анализаторов Cobas C311. Минимальный формат: 50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Acid Wash 2 x 1,8 мл Кислотный промывочный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промывка для анализатора Cobas C311. Формат: минимум 2 х 1,8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NaOHD/базовый очиститель 2 x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для анализатора Cobas C311. Формат: не менее 2 х 1,8 мл.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1 для анализатора C311. Формат не менее 59 мл.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Лампа галогенная 12 Вольт/50 Ватт;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прибора cobas c311. На момент доставки срок годности товара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электролитов.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e/1. Формат: не менее 600 тестов. Образец для исследования: сыворотка, венозная кровь и моча. Условия хранения: 2-25°С. Срок годности: 1/2 на момент доставки.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1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 для реализации процесса QC-1 плана контроля качества оборудования. Предназначено для анализатора e/1. Формат: не менее 30 флаконов в коробке. В заводской упаковке. Условия хранения: 2-25°С. Наличие 1/2 срока годности на момент поставки. Только для диагностики in vitro. Поставщик должен иметь в своем штате специалистов, имеющих лицензию предприятия-изготовителя, которые обеспечат решение проблем с приобретенным товаром в установленном порядке, в соответствии с рекомендациями предприятия-изготовителя.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2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Разработан для внедрения процесса QC-2 плана контроля качества оборудования. Разработано для анализатора e/1. Формат: не менее 30 флаконов в коробке. Условия хранения: 2-25°С. Наличие 1/2 срока годности на момент доставки. Только для диагностики in vitro. Поставщик должен иметь в своем штате специалистов, имеющих лицензию предприятия-изготовителя, которые обеспечат решение проблем с приобретенным товаром в установленном порядке, в соответствии с рекомендациями предприятия-изготовителя.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3.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Разработан для реализации процесса QC-3 плана контроля качества оборудования. Разработано для анализатора e/1. Формат не менее: 30 флаконов в коробке. Условия хранения: 2-25°С. Наличие 1/2 срока годности на момент доставки. Только для диагностики in vitro. Поставщик должен иметь в своем штате специалистов, имеющих лицензию предприятия-изготовителя, которые обеспечат решение проблем с приобретенным товаром в установленном порядке, в соответствии с рекомендациями предприятия-изготовителя.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e/1. Формат: цельный. На момент доставки должно быть не менее 1/2 полного срока годности.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LDH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Тест-кассета для определения магния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Cobas c311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Набор для количественного определения гликозилированного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гемолизирующий реагент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норма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для биохимических анализов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Липиды для биохимических анализов Cfas Липиды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Белок для биохимических анализов Cfas Белки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калибратора Cobas c311 для теста на гликозилированный гемоглобин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1, 20x5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PreciControl ClinChem Multi 2, 20x5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Cobas c311 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Cobas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Acid Wash 2 x 1,8 мл Кислотный промывочный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NaOHD/базовый очиститель 2 x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электролитов.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1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2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уровень 3. Разработан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e/1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