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бумаги формата А4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ԶՄՄԱԲԿ-ԷԱՃԱՊՁԲ-51/25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бумаги формата А4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бумаги формата А4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бумаги формата А4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немелованная бумага, используемая для печати, безволокнистая, полученная механическим способом, 70-90 г/м2, 210x297 мм. В фирменной упаковке в коробках.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поэтапно по желанию Заказчика. Срок поставки первого этапа составляет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По истечении срока исполнения договора договор расторгается в отношении нереализованной (неисполненной) части.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