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ՀՀ-ԷՆ-ԷԱՃԾՁԲ-25/38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ԷԿՈՆՈՄԻԿԱՅԻ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Մհեր Մկրտչյան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ԱՅԼ ՊՈԼԻԳՐԱՖԻԱԿԱՆ ԱՐՏԱԴՐԱՆՔԻ ՏՊԱԳՐՄԱՆ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Դանիելյան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011597194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gdanielyan@mineconomy.am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ԷԿՈՆՈՄԻԿԱՅԻ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ՀՀ-ԷՆ-ԷԱՃԾՁԲ-25/38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ԷԿՈՆՈՄԻԿԱՅԻ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ԷԿՈՆՈՄԻԿԱՅԻ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ԱՅԼ ՊՈԼԻԳՐԱՖԻԱԿԱՆ ԱՐՏԱԴՐԱՆՔԻ ՏՊԱԳՐՄԱՆ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ԷԿՈՆՈՄԻԿԱՅԻ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ԱՅԼ ՊՈԼԻԳՐԱՖԻԱԿԱՆ ԱՐՏԱԴՐԱՆՔԻ ՏՊԱԳՐՄԱՆ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ՀՀ-ԷՆ-ԷԱՃԾՁԲ-25/38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gdanielyan@mineconomy.am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ԱՅԼ ՊՈԼԻԳՐԱՖԻԱԿԱՆ ԱՐՏԱԴՐԱՆՔԻ ՏՊԱԳՐՄԱՆ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4.8075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449.98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2025.05.06.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ՀՀ-ԷՆ-ԷԱՃԾՁԲ-25/38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ԷԿՈՆՈՄԻԿԱՅԻ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ՀՀ-ԷՆ-ԷԱՃԾՁԲ-25/38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«ՀՀ-ԷՆ-ԷԱՃԾՁԲ-25/38»*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ՀՀ-ԷՆ-ԷԱՃԾՁԲ-25/38*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«ՀՀ-ԷՆ-ԷԱՃԾՁԲ-25/38»*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ՀՀ-ԷՆ-ԷԱՃԾՁԲ-25/38*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ԷԿՈՆՈՄԻԿԱՅԻ ՆԱԽԱՐԱՐՈՒԹՅԱՆ  ԿԱՐԻՔՆԵՐԻ ՀԱՄԱՐ ԷԼԵԿՏՐՈՆԱՅԻՆ ԱՃՈՒՐԴԻ ՁԵՎՈՎ ԱՅԼ ՊՈԼԻԳՐԱՖԻԱԿԱՆ ԱՐՏԱԴՐԱՆՔԻ ՏՊԱԳՐՄԱՆ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շագանակագույն /50 հատ/, A4 ֆորմատի, եռանկյունաչափ փակվող, խիտ թղթից` նախատեսված գաղտնի նամակների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/670 հատ/ թղթյա տպագրությամբ։ ՀՀ Էկոնոմիկայի նախարարության լոգոյով արծաթագույն դաջվածքով, պատրաստված A5 ձևաչափի /148-210մմ/, վերևի մասը մետաղական զսպանակով, տողերով, թղթի քաշը՝ 80 գր բարձր որակի, տպագրությունը 1+0, կազմը՝ Ֆեդրիկոնե 290-320գր, թերթերի քանակը 25։ Նոթատետրի նմուշն անհրաժեշտ է համաձայնեցնել պատվիրատուի հետ։
Էկո գրիչ /670 հատ/, սպիտակ, գունավոր զինանշանով, սև գրվածքով ՀՀ ԷԿՈՆՈՄԻԿԱՅԻ ՆԱԽԱՐԱՐՈՒԹՅՈՒՆ: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/40 հատ/, անձնական գործի կազմ /թղթապանակ/ Կազմը` N 7 բումվինիլից, գույնը` մուգ կապույտ:  Պատրաստի արտադրանքի բացված չափսերը՝ 63,0x33,0 սմ, սահմանային շեղումը` ±3 մմ, ներառյալ աջակողմյան (նայողի կողմից) լրացուցիչ բացվածքը/կափույր/, վերջինիս ստվարաթղթի չափսերը՝ 4,0+8,0x33,0սմ, սահմանային շեղումը` ±2 մմ։ Կազմակողերը` վերևի և ներքևի կափյուրներ 1,5-1,75 մմ հաստությամբ ստվարաթղթից, չափսերը՝ 22,5x4,0+8,0 սմ, սահմանային շեղումը` ±2 մմ։ Շապիկը՝ կապույտ բումվինիլապատ՝ ոսկեզօծ դաջումով (թղթապանակի դիմերեսին)։ Դիմերեսին՝ ՀՀ զինանշանը և բոլոր գրվածքները՝ կենտրոնադիր։ Կազմակողերի ներսի հատվածին` սոսնձված 200 գ/մ² օֆսեթ թուղթ, անտիպ, չափսերը՝ 22,0x32,0 սմ, լրացուցիչ բացվածքի ներսի հատվածին նույնպես, սահմանային շեղումը` ±2 մմ։ Կռնակը և հավելյալ բացվածքը /կափույրը/՝ ամրացված կազմի հետ մեկ կտոր բումվինիլով 15,0x32,0սմ բումվինիլապատ։  Կազմակողերին՝ 15-20 սմ երկարությամբ 1 սմ լայնությամբ մեկական թելակապ, սահմանային շեղումը` ±2 մմ։ 
Նախորոք համաձայնեցնել պատվիրատուի հետ: Իրականացնել համաձայն պատվիրատուի տրամադրած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A4, թվով 26 հատ, ըստ կից ներկայացված նմուշի՝ այդ թվում
1.	մտից փաստաթղթերի հաշվառման մատյան՝ 10 հատ, 
2.	ելից փաստաթղթերի հաշվառման մատյան՝ 10 հատ 
3.	վերծանման մատյան՝ 5 հատ, 
4.	նախապատրաստված փասթաթղթերի հաշվառման մատյան՝ 1 հատ
Նախորոք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Քննության թերթիկները /40 հատ/ A4 երկշերտ ինքնապատճենահանվող թուղթ, հատուկ համարակալված, տպագրությունը սև, պաշտպանիչ տպագրությամբ: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