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DD-EAAPDzB-25/06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Судебный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Корюн 15/1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Гаяне Дадиванян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ddgnumner@court.am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010511787, 010511783, 010511774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Судебный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DD-EAAPDzB-25/06</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Судебный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Судебный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униформы</w:t>
      </w:r>
      <w:r>
        <w:rPr>
          <w:rFonts w:ascii="Calibri" w:hAnsi="Calibri" w:cstheme="minorHAnsi"/>
          <w:b/>
          <w:lang w:val="ru-RU"/>
        </w:rPr>
        <w:t xml:space="preserve">ДЛЯ НУЖД  </w:t>
      </w:r>
      <w:r>
        <w:rPr>
          <w:rFonts w:ascii="Calibri" w:hAnsi="Calibri" w:cstheme="minorHAnsi"/>
          <w:b/>
          <w:sz w:val="24"/>
          <w:szCs w:val="24"/>
          <w:lang w:val="af-ZA"/>
        </w:rPr>
        <w:t>Судебный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DD-EAAPDzB-25/06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ddgnumner@court.am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Шапки-пилотки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DD-EAAPDzB-25/06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DD-EAAPDzB-25/06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Мужская шапка (кепи) - с кокардой (Форма 2).
Изготавливается из темно-синей полушерстяной ткани (шерсть 67%, полиэстер 33%, плотностью 317 г/м2) и состоит из ермолки и удлиненного козырька. С двух сторон имеет по две отдушины. В передней центральной части шапки креплется кокарда (в соответствии с требованиями, установленными указанным постановлением (Форма 5)), которая заранее (до поставки) согласуется с Покупателем. Подкладка изготавливается из натурального шелка (из 8-C5-BШ артикула темно-синей ткани плотностью 100г/м2), внутренняя лента из натуральной кожи - шириной 30 мм. Высота ермолки шапки 8-9 см. В задней части имеется ремень для изменения размера ермолки шапки с зажимами регулирования. 
Со внутренный стороны шапки (кепи) должны иметь ярлык, на котором должен быть отмечен их размер.
До изготовления шапок (кепи) цветовая гамма шапок (кепи) согласуется с Покупателем. Полное количество шапок (кепи) должно изготавливаться из одинаковой ткани. При этом, заранее (до шитья шапок (кепи))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Галстук (мужской) (Форма 16).
Изготавливается из темно-синей ткани (шерсть 67%, полиэстер 33%, плотностью 317 г/м2), с желтым зажимом, длина 55-57 см, готовый вид заканчивается внизу острым углом, сверху - триугольным узлом. Ниже узла на 3-3,5 см вышит символ службы судебных приставов – золотистой вязкой.
До изготовления галстуков цветовая гамма галстуков согласуется с Покупателем. Полное количество галстуков должно изготавливаться из одинаковой ткани. При этом, заранее (до шитья галстуков)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Шапки-пилотки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Шапка-пилотка (женская) - с кокардой (Форма 4). 
 Изготавливается из темно-синей полушерстяной ткани (шерсть 67%, полиэстер 33%, плотностью 317 г/м2), состоит из 2 частей удлиненного донышка, 2 стен и в центральной части из 2 бортиков, сложенных друг на друга. Пересложенные покромочные швы темно-красного цвета (из суконной ткани 2581 артикула) и в левой части имеют 3 отдушины. Подкладка изготавливается из натурального шелка (из 8-C5-BШ артикула темно-синей ткани плотностью 100г/м2), a внутренняя лента из натуральной кожи шириной 30 мм. В передней центральной части креплется кокарда, (в соответствии с требованиями, установленными указанным постановлением (Форма 5)), которая заранее (до поставки) согласуется с Покупателем.
Со внутренный стороны пилотки должны иметь ярлык, на котором должен быть отмечен их размер.
До изготовления пилоток цветовая гамма пилоток согласуется с Покупателем. Полное количество пилоток должно изготавливаться из одинаковой ткани. При этом, заранее (до шитья пилоток)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формой (фотографией), утвержденными постановлением Правительства Республики Армения N 1517-А от 20.12.2018г.  
Юбка (Форма 7).  
Изготавливается из темно-синей полушерстяной ткани (шерсть 67%, полиэстер 33%, плотностью 317 г/м2) с натуральной шелковой подкладкой (из артикула 8-C5-BШ темно-синей ткани плотностью 100г/м2), длина до колен, имеет двусторонние вытачки, пояс со шлевками в задней части с закрытым разрезом длиной 15 см, на поясе шьется 8 мостиков.  Юбка в задней части застегивается на одну пуговицу и покрыта застежкой-молнией.
Со внутренный стороны юбки должны иметь ярлык, на котором должен быть отмечен их размер.
До изготовления юбок цветовая гамма юбок согласуется с Покупателем. Полное количество юбок должно изготавливаться из одинаковой ткани. При этом, заранее (до шитья юбок)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формой (фотографией), утвержденными постановлением Правительства Республики Армения N 1517-А от 20.12.2018г.  
Брюки (женские) (Форма 7).
Изготавливается со свободными краями, из темно-синей полушерстяной ткани (шерсть 67%, полиэстер 33%, плотностью 317 г/м2), прямые, без складок, имеет натуральную шелковую подкладку (из артикула 8-C5-BШ темно-синей ткани плотностью 100г/м2) и темно - красную тесьму (из суконной ткани 2581 артикула). Пояс брюк со шлевками, застегивается с левой стороны на 2 пуговицы, карманы косые, вшитые и имеют застежку-молнию. В каждой стороне передней части брюк обрабатывается по-одной вытачке – по направлению линии утюга, а в каждой части задней стороны - по две вытачки. Пояс брюк имеет ширину 55 мм, на поясе шьется 8 мостиков, длина которых 55 мм, ширина 1,8 см, а боковые карманы брюк имеют кривость 3,5 см. 
Со внутренный стороны брюки должны иметь ярлык, на котором должен быть отмечен их размер.
До изготовления брюк цветовая гамма брюк согласуется с Покупателем. Полное количество брюк должно изготавливаться из одинаковой ткани. При этом, заранее (до шитья брюк)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Женский галстук (Форма 17).
Женский галстук - темно-синего цвета, двукрыльный бант, крылья которого имеют длину 10 см, ширину 4,5 см, разрез 45 градусов. В середине банта креплется золотистый символ службы судебных приставов диаметром 1 см. 
До изготовления галстуков цветовая гамма галстуков согласуется с Покупателем.
 Упаковка товаров - в полиэтиленовых прозрачных пакетах, маркированы, на марках должны быть отмечены наименование, количество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Сорочка (с длинными рукавами) с погонами (Форма 12).
 Сорочка (светло-синяя, не менее 90 процентов от общей партии и белая), которая изготовливается из плотной хлопковой ткани 60% (полиэстер 40%, 190 г/м2), с длинными рукавами, со съемными погонами, со складным воротником. Сорочка застегивается на 8 пуговиц, в верхней части без пуговицы. В передней части обработаны карманы с фигурными складками и клапанами, которые застегиваются на одну пуговицу круг. В нижней части сорочки шьется пояс шириной 55 мм, в боковых частях - вшитыми эластическими лентами длиной 12-18 см. Пояс передней части застегивается на 2 пуговицы. Сорочка с длинными рукавами с более твердым воротником приводится в соответствие с галстуком. Женская сорочка в передней части с низа карманов до пояса имеет вытачку и застегивается слева. На левом рукаве есть шеврон (Форма 20).
Со внутренный стороны сорочки должны иметь ярлык, на котором должен быть отмечен их размер.
До изготовления сорочек цветовая гамма сорочек согласуется с Покупателем. Полное количество сорочек должно изготавливаться из одинаковой ткани. При этом, заранее (до шитья сорочек)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Количества женских и мужских сорочек - согласно сформировавшемуся заказу.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Сорочка (с короткими рукавами) с погонами (Форма 12).
Сорочка (светло-синяя, не менее 90 процентов от общей партии и белая), которая изготовливается из плотной хлопковой ткани 60% (40% полиэстер, 190 г/м2), с короткими рукавами, съемными погонами, складным воротником. Сорочка застегивается на 7 пуговиц, в верхней части без пуговицы. В передней части обработаны карманы с фигурными складками и клапанами, которые застегиваются на одну пуговицу круг. В нижней части сорочки шьется пояс шириной 55 мм, в боковых частях - со вшитыми эластическими лентами длиной 12-18 см. Пояс передней части застегивается на 2 пуговицы. Верхняя часть разреза сорочки с короткими рукавами 5-7 см и не застегивается. Женская сорочка в передней части с низа карманов до пояса имеет вытачку и застегивается слева. На левом рукаве есть шеврон (Форма 20).
Со внутренный стороны сорочки должны иметь ярлык, на котором должен быть отмечен их размер.
До изготовления сорочек цветовая гамма сорочек согласуется с Покупателем. 
Полное количество сорочек должно изготавливаться из одинаковой ткани. При этом, заранее (до шитья сорочек)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Количества женских и мужских сорочек - согласно сформировавшемуся заказу.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Свитер (с короткими рукавами) с погонами (Форма 13).
Изготавливается из светло-синего трикотажа (хлопковой плотностью 60-70%), с плотной вязкой, со скрепкой для твердых погонов, с жестким воротником. В передней части имеет разрез, который застегивается на 3 светло-синие пуговицы. Двойной подол свитера, с эластической вязкой. На левой грудной клетке есть накладка из светло-синей ткани размером 14,5 х 12 см, с клапаном, карманом, застегивающимся на светло-синюю пуговицу. Часть погонов также сшита из светло-синей хлопковой ткани. Женский свитер застегивается слева. Верхняя часть разреза свитера - 5-7 см и не застегивается. На левом рукаве есть шеврон (Форма 20), а на правом рукаве - флаг РА в соответствии с требованиями, утвержденными указанным постановлением.
Со внутренный стороны свитеры должны иметь ярлык, на котором должен быть отмечен их размер.
До изготовления свитеров цветовая гамма свитеров согласуется с Покупателем. 
Полное количество свитеров должно изготавливаться из одинаковой ткани. При этом, заранее (до шитья свитеров)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Количества женских и мужских свитеров - согласно сформировавшемуся заказу.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формами (фотографиями), утвержденными постановлением Правительства Республики Армения N 1517-А от 20.12.2018г.  
Свитер (зимний) с погонами (Форма 14).
Изготавливается из темно-синей шерстяной ткани (50% шерсти, 50% акрыля, весом 700-800 г/м2), плечи и части локтя рукавов покрыты темно-синей тканью. Воротник с кругообразным разрезом, с собирающей тканью. На левой грудной клетке есть застегивающийся карман со стачным шовом, накладным клапаном, размером 14,5 х 12 см. Имеет язычок, предусмотренный для погонов, а погоны из ткани - съемные, застегивающиеся на одну пуговицу. Пуговицы язычка кармана и погонов металичесские темно-синего цвета. На левом рукаве есть шеврон (Форма 20), а на правом рукаве флаг РА в соответствии с требованиями, утвержденными указанным постановлением.
Цвет основы погонов должен соответствовать цвету свитеров. 
Со внутренный стороны свитеры должны иметь ярлык, на котором должен быть отмечен их размер.
До изготовления свитеров цветовая гамма свитеров согласуется с Покупателем. Полное количество свитеров должно изготавливаться из одинаковой ткани. При этом, заранее (до шитья свитеров)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создаются в соответствии с критериями и формой (фотографией), утвержденными постановлением Правительства Республики Армения N 1517-А от 20.12.2018г.
Брюки (мужские) (Форма 7).
Изготавливается со свободными краями, из темно-синей полушерстяной ткани (шерсть 67%, полиэстер 33%, плотностью 317 г/м2), прямые, без складок, имеет натуральную шелковую подкладку (из артикула 8-C5-BШ темно-синей ткани плотностью 100г/м2) и темно - красную тесьму (из суконной ткани 2581 артикула). Пояс брюк со шлевками, застегивается с правой стороны на 2 пуговицы, карманы косые, вшитые и имеют застежку-молнию. На правой стороне задней части брюк имеется вшитый карман, застегивающийся клапаном. В каждой стороне передней части брюк обрабатывается по-одной вытачке – по направлению линии утюга, а в каждой части задней стороны - по две вытачки. Пояс брюк имеет ширину 55 мм, на поясе шьется 8 мостиков, длина которых 55 мм, ширина 1,8 см, а боковые карманы брюк имеют кривость 3,5 см. 
Со внутренный стороны брюки должны иметь ярлык, на котором должен быть отмечен их размер.
До изготовления брюк цветовая гамма брюк согласуется с Покупателем. Полное количество брюк должно изготавливаться из одинаковой ткани. При этом, заранее (до шитья брюк) Продавец представляет Покупателю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указанной ткани.
Упаковка товаров - в полиэтиленовых прозрачных пакетах, маркированы, на марках должны быть отмечены наименование, количество, размеры товара.
Перевозку и разгрузку товаров осуществляет Продавец за счет своих средств, заранее согласовав с Покупателем конкретный адрес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Башинджагян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календарных дней, считая со дня, следующего за днем оформления заказа после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Шапки-пилотки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