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ՆԲԿ-ԷԱՃԱՊՁԲ-2025/29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ՆԱԻՐԻԻ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Չարենցի 196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Բժշկական Կենտրոն&gt;&gt; ՓԲԸ-ի կարիքների համար վառելիքի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Քոչարյան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+37498201890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qocharyanhasmik1988@gmail.com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ՆԱԻՐԻԻ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ՆԲԿ-ԷԱՃԱՊՁԲ-2025/29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ՆԱԻՐԻԻ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ՆԱԻՐԻԻ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մարզի ««Նաիրիի Բժշկական Կենտրոն&gt;&gt; ՓԲԸ-ի կարիքների համար վառելիքի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ՆԱԻՐԻԻ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մարզի ««Նաիրիի Բժշկական Կենտրոն&gt;&gt; ՓԲԸ-ի կարիքների համար վառելիքի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ՆԲԿ-ԷԱՃԱՊՁԲ-2025/29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qocharyanhasmik1988@gmail.com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մարզի ««Նաիրիի Բժշկական Կենտրոն&gt;&gt; ՓԲԸ-ի կարիքների համար վառելիքի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2025.05.06.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ՆԱԻՐԻԻ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 ՆԲԿ-ԷԱՃԱՊՁԲ-2025/29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 ՆԲԿ-ԷԱՃԱՊՁԲ-2025/29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ՆԲԿ-ԷԱՃԱՊՁԲ-2025/29»*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ՆԲԿ-ԷԱՃԱՊՁԲ-2025/29»*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կտրոնոյին: Շառավիղ ոչ ավելի քան 10 կմ: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