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0AAACF" w14:textId="314BCC17" w:rsidR="00084D59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>ПРАЙС-ЛИСТ</w:t>
      </w:r>
    </w:p>
    <w:p w14:paraId="2D8D4EF9" w14:textId="4FAC23A1" w:rsidR="001B34ED" w:rsidRPr="0097756C" w:rsidRDefault="00396129" w:rsidP="00084D59">
      <w:pPr>
        <w:jc w:val="center"/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</w:pPr>
      <w:r w:rsidRPr="0097756C">
        <w:rPr>
          <w:rFonts w:ascii="GHEA Grapalat" w:hAnsi="GHEA Grapalat" w:cs="Sylfaen"/>
          <w:b/>
          <w:bCs/>
          <w:color w:val="000000" w:themeColor="text1"/>
          <w:sz w:val="24"/>
          <w:szCs w:val="24"/>
          <w:lang w:val="hy-AM"/>
        </w:rPr>
        <w:t xml:space="preserve">единичных значений перечня рекомендуемой продукции </w:t>
      </w:r>
    </w:p>
    <w:p w14:paraId="7F41FBBE" w14:textId="299FE417" w:rsidR="00396129" w:rsidRPr="0097756C" w:rsidRDefault="00396129" w:rsidP="00084D59">
      <w:pPr>
        <w:ind w:right="-90" w:firstLine="720"/>
        <w:jc w:val="both"/>
        <w:rPr>
          <w:rFonts w:ascii="GHEA Grapalat" w:hAnsi="GHEA Grapalat" w:cs="Arial"/>
          <w:color w:val="000000" w:themeColor="text1"/>
          <w:sz w:val="24"/>
          <w:szCs w:val="24"/>
          <w:lang w:val="es-ES"/>
        </w:rPr>
      </w:pP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От 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u w:val="single"/>
          <w:vertAlign w:val="superscript"/>
          <w:lang w:val="es-ES"/>
        </w:rPr>
        <w:t>имени участника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 предлагаются следующие цены на продукцию в рамках процедуры закупки с кодом </w:t>
      </w:r>
      <w:r w:rsidR="001632A9" w:rsidRPr="001632A9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ԿԾԿԾԻԳ-ԷԱՃԱՊՁԲ-25/2</w:t>
      </w:r>
      <w:r w:rsidRPr="0097756C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>, в расчете за единицу.</w:t>
      </w: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7756C" w:rsidRPr="0097756C" w14:paraId="2DD94BC6" w14:textId="3FCCCC2E" w:rsidTr="00467FAF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0268A11" w14:textId="77777777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018B675A" w14:textId="23A5FD3B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4EDCF3B0" w14:textId="0E9463A1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  <w:r w:rsidR="00084D59" w:rsidRPr="009775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4EC9C6B7" w14:textId="6A05F332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4E3B190E" w14:textId="329D4770" w:rsidR="00084D59" w:rsidRPr="0097756C" w:rsidRDefault="0039612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  <w:p w14:paraId="2EC1DCB9" w14:textId="2D8CC14D" w:rsidR="00084D59" w:rsidRPr="0097756C" w:rsidRDefault="00084D59" w:rsidP="00D46C5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="00396129"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Драмов РА</w:t>
            </w: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</w:t>
            </w:r>
          </w:p>
        </w:tc>
      </w:tr>
      <w:tr w:rsidR="001632A9" w:rsidRPr="0097756C" w14:paraId="4E28BF34" w14:textId="5090BE3C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0BCD486B" w14:textId="05BBE492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D5FE0C0" w14:textId="0F743803" w:rsidR="001632A9" w:rsidRPr="001632A9" w:rsidRDefault="001632A9" w:rsidP="001632A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632A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Компьютер 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67E2F9B" w14:textId="4CEC8546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88D41F9" w14:textId="5E5A4014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5BDEDC96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1632A9" w:rsidRPr="0097756C" w14:paraId="4000AEBB" w14:textId="0FC149B3" w:rsidTr="00DD57B7">
        <w:trPr>
          <w:trHeight w:val="70"/>
        </w:trPr>
        <w:tc>
          <w:tcPr>
            <w:tcW w:w="728" w:type="dxa"/>
            <w:shd w:val="clear" w:color="auto" w:fill="auto"/>
            <w:vAlign w:val="center"/>
          </w:tcPr>
          <w:p w14:paraId="0C3C0E40" w14:textId="277111A2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6FB775A" w14:textId="789585FB" w:rsidR="001632A9" w:rsidRPr="001632A9" w:rsidRDefault="001632A9" w:rsidP="001632A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632A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Компьютер 2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3B73BBE5" w14:textId="28C1B828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62E68171" w14:textId="409DAD0D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05351E64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1632A9" w:rsidRPr="0097756C" w14:paraId="12797501" w14:textId="61DB84F1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53C1E3D" w14:textId="080D925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1E60EFFD" w14:textId="1B41E58C" w:rsidR="001632A9" w:rsidRPr="001632A9" w:rsidRDefault="001632A9" w:rsidP="001632A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632A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40409F40" w14:textId="2AC29553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231FB542" w14:textId="564DF9A5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3D880E9B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1632A9" w:rsidRPr="0097756C" w14:paraId="7215E046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446F07B7" w14:textId="1F6B52D4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7287D969" w14:textId="4A0FECF9" w:rsidR="001632A9" w:rsidRPr="001632A9" w:rsidRDefault="001632A9" w:rsidP="001632A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632A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Проекционный экран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60AC7A7E" w14:textId="05E74CE0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53E41C99" w14:textId="140831A1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7129F7D7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1632A9" w:rsidRPr="0097756C" w14:paraId="0947ACC5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71F550BB" w14:textId="1DBBC468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6B26F82A" w14:textId="6002E060" w:rsidR="001632A9" w:rsidRPr="001632A9" w:rsidRDefault="001632A9" w:rsidP="001632A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1632A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Веб-камера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10B4231" w14:textId="231ACD2F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</w:tcPr>
          <w:p w14:paraId="37F73109" w14:textId="46A036B7" w:rsidR="001632A9" w:rsidRPr="0097756C" w:rsidRDefault="00DD57B7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120FAF1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2C2ACF8A" w14:textId="23529FD9" w:rsidR="00084D59" w:rsidRPr="0097756C" w:rsidRDefault="00084D59" w:rsidP="00084D59">
      <w:pPr>
        <w:jc w:val="both"/>
        <w:rPr>
          <w:color w:val="000000" w:themeColor="text1"/>
          <w:lang w:val="ru-RU"/>
        </w:rPr>
      </w:pPr>
    </w:p>
    <w:tbl>
      <w:tblPr>
        <w:tblW w:w="9989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8"/>
        <w:gridCol w:w="3222"/>
        <w:gridCol w:w="1304"/>
        <w:gridCol w:w="1526"/>
        <w:gridCol w:w="3209"/>
      </w:tblGrid>
      <w:tr w:rsidR="0097756C" w:rsidRPr="0097756C" w14:paraId="3CA0B58C" w14:textId="77777777" w:rsidTr="00165DCC">
        <w:trPr>
          <w:trHeight w:val="1106"/>
        </w:trPr>
        <w:tc>
          <w:tcPr>
            <w:tcW w:w="728" w:type="dxa"/>
            <w:shd w:val="clear" w:color="auto" w:fill="C5E0B3" w:themeFill="accent6" w:themeFillTint="66"/>
            <w:vAlign w:val="center"/>
            <w:hideMark/>
          </w:tcPr>
          <w:p w14:paraId="27594383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3222" w:type="dxa"/>
            <w:shd w:val="clear" w:color="auto" w:fill="C5E0B3" w:themeFill="accent6" w:themeFillTint="66"/>
            <w:vAlign w:val="center"/>
            <w:hideMark/>
          </w:tcPr>
          <w:p w14:paraId="267FCF5C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1304" w:type="dxa"/>
            <w:shd w:val="clear" w:color="auto" w:fill="C5E0B3" w:themeFill="accent6" w:themeFillTint="66"/>
            <w:vAlign w:val="center"/>
            <w:hideMark/>
          </w:tcPr>
          <w:p w14:paraId="1042BCF0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  <w:r w:rsidRPr="0097756C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526" w:type="dxa"/>
            <w:shd w:val="clear" w:color="auto" w:fill="C5E0B3" w:themeFill="accent6" w:themeFillTint="66"/>
            <w:noWrap/>
            <w:vAlign w:val="center"/>
            <w:hideMark/>
          </w:tcPr>
          <w:p w14:paraId="6B5705B9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Количество</w:t>
            </w:r>
          </w:p>
        </w:tc>
        <w:tc>
          <w:tcPr>
            <w:tcW w:w="3209" w:type="dxa"/>
            <w:shd w:val="clear" w:color="auto" w:fill="C5E0B3" w:themeFill="accent6" w:themeFillTint="66"/>
            <w:vAlign w:val="center"/>
          </w:tcPr>
          <w:p w14:paraId="04836F70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Цена</w:t>
            </w:r>
          </w:p>
          <w:p w14:paraId="4156DE73" w14:textId="77777777" w:rsidR="00467FAF" w:rsidRPr="0097756C" w:rsidRDefault="00467FAF" w:rsidP="00165DCC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/Драмов РА/</w:t>
            </w:r>
          </w:p>
        </w:tc>
      </w:tr>
      <w:tr w:rsidR="001632A9" w:rsidRPr="0097756C" w14:paraId="1F7AEE2B" w14:textId="77777777" w:rsidTr="001632A9">
        <w:trPr>
          <w:trHeight w:val="172"/>
        </w:trPr>
        <w:tc>
          <w:tcPr>
            <w:tcW w:w="728" w:type="dxa"/>
            <w:shd w:val="clear" w:color="auto" w:fill="auto"/>
            <w:vAlign w:val="center"/>
          </w:tcPr>
          <w:p w14:paraId="7C61988B" w14:textId="7F3571DC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472600C9" w14:textId="61992A04" w:rsidR="001632A9" w:rsidRPr="001632A9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1632A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Компьютер 1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17F8F544" w14:textId="324874B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44E5E7CD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42FA82DB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1632A9" w:rsidRPr="0097756C" w14:paraId="4FB02147" w14:textId="77777777" w:rsidTr="00A77ACA">
        <w:trPr>
          <w:trHeight w:val="384"/>
        </w:trPr>
        <w:tc>
          <w:tcPr>
            <w:tcW w:w="728" w:type="dxa"/>
            <w:shd w:val="clear" w:color="auto" w:fill="auto"/>
            <w:vAlign w:val="center"/>
          </w:tcPr>
          <w:p w14:paraId="4A0F9C98" w14:textId="43EDA320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53F75D2B" w14:textId="4BEDD12A" w:rsidR="001632A9" w:rsidRPr="001632A9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1632A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53BE0E51" w14:textId="20B25E42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3D380F25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2AA9D07D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  <w:tr w:rsidR="001632A9" w:rsidRPr="0097756C" w14:paraId="713EE362" w14:textId="77777777" w:rsidTr="00A77ACA">
        <w:trPr>
          <w:trHeight w:val="85"/>
        </w:trPr>
        <w:tc>
          <w:tcPr>
            <w:tcW w:w="728" w:type="dxa"/>
            <w:shd w:val="clear" w:color="auto" w:fill="auto"/>
            <w:vAlign w:val="center"/>
          </w:tcPr>
          <w:p w14:paraId="32F980C7" w14:textId="389D814F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3222" w:type="dxa"/>
            <w:shd w:val="clear" w:color="auto" w:fill="auto"/>
            <w:vAlign w:val="center"/>
          </w:tcPr>
          <w:p w14:paraId="28CE1FEC" w14:textId="7D7E1FCE" w:rsidR="001632A9" w:rsidRPr="001632A9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1632A9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Проекционный экран</w:t>
            </w:r>
          </w:p>
        </w:tc>
        <w:tc>
          <w:tcPr>
            <w:tcW w:w="1304" w:type="dxa"/>
            <w:shd w:val="clear" w:color="auto" w:fill="auto"/>
            <w:vAlign w:val="center"/>
          </w:tcPr>
          <w:p w14:paraId="06AB5B1B" w14:textId="75D6D248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r w:rsidRPr="0097756C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1526" w:type="dxa"/>
            <w:shd w:val="clear" w:color="auto" w:fill="auto"/>
            <w:noWrap/>
            <w:vAlign w:val="center"/>
            <w:hideMark/>
          </w:tcPr>
          <w:p w14:paraId="76D2E163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97756C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3209" w:type="dxa"/>
            <w:shd w:val="clear" w:color="auto" w:fill="auto"/>
            <w:vAlign w:val="center"/>
          </w:tcPr>
          <w:p w14:paraId="131D9737" w14:textId="77777777" w:rsidR="001632A9" w:rsidRPr="0097756C" w:rsidRDefault="001632A9" w:rsidP="001632A9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</w:p>
        </w:tc>
      </w:tr>
    </w:tbl>
    <w:p w14:paraId="12227D4F" w14:textId="77777777" w:rsidR="00084D59" w:rsidRPr="0097756C" w:rsidRDefault="00084D59" w:rsidP="00084D59">
      <w:pPr>
        <w:rPr>
          <w:rFonts w:ascii="GHEA Grapalat" w:hAnsi="GHEA Grapalat"/>
          <w:color w:val="000000" w:themeColor="text1"/>
          <w:sz w:val="18"/>
          <w:szCs w:val="18"/>
          <w:lang w:val="hy-AM"/>
        </w:rPr>
      </w:pPr>
    </w:p>
    <w:p w14:paraId="33025B67" w14:textId="77777777" w:rsidR="00396129" w:rsidRPr="0097756C" w:rsidRDefault="00396129" w:rsidP="00396129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_________________________________________________</w:t>
      </w:r>
      <w:r w:rsidRPr="0097756C">
        <w:rPr>
          <w:rFonts w:ascii="GHEA Grapalat" w:hAnsi="GHEA Grapalat"/>
          <w:color w:val="000000" w:themeColor="text1"/>
        </w:rPr>
        <w:tab/>
        <w:t>_________________</w:t>
      </w:r>
    </w:p>
    <w:p w14:paraId="7C79454C" w14:textId="2CEFC1A3" w:rsidR="00396129" w:rsidRPr="0097756C" w:rsidRDefault="00396129" w:rsidP="00396129">
      <w:pPr>
        <w:widowControl w:val="0"/>
        <w:tabs>
          <w:tab w:val="left" w:pos="7513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97756C">
        <w:rPr>
          <w:rFonts w:ascii="GHEA Grapalat" w:hAnsi="GHEA Grapalat"/>
          <w:color w:val="000000" w:themeColor="text1"/>
          <w:sz w:val="14"/>
          <w:lang w:val="ru-RU"/>
        </w:rPr>
        <w:t xml:space="preserve">            наименование участника (должность, имя, фамилия руководителя)</w:t>
      </w:r>
      <w:r w:rsidRPr="0097756C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подпись</w:t>
      </w:r>
    </w:p>
    <w:p w14:paraId="53646E5E" w14:textId="77777777" w:rsidR="00396129" w:rsidRPr="0097756C" w:rsidRDefault="00396129" w:rsidP="00396129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33CB1CF4" w14:textId="4C797C1D" w:rsidR="00084D59" w:rsidRPr="0097756C" w:rsidRDefault="00396129" w:rsidP="00396129">
      <w:pPr>
        <w:jc w:val="right"/>
        <w:rPr>
          <w:color w:val="000000" w:themeColor="text1"/>
        </w:rPr>
      </w:pPr>
      <w:r w:rsidRPr="0097756C">
        <w:rPr>
          <w:rFonts w:ascii="GHEA Grapalat" w:hAnsi="GHEA Grapalat"/>
          <w:color w:val="000000" w:themeColor="text1"/>
        </w:rPr>
        <w:t>М. П</w:t>
      </w:r>
      <w:r w:rsidR="00084D59" w:rsidRPr="0097756C">
        <w:rPr>
          <w:rFonts w:ascii="Cambria Math" w:hAnsi="Cambria Math"/>
          <w:color w:val="000000" w:themeColor="text1"/>
          <w:lang w:val="hy-AM"/>
        </w:rPr>
        <w:t>․</w:t>
      </w:r>
    </w:p>
    <w:sectPr w:rsidR="00084D59" w:rsidRPr="0097756C" w:rsidSect="00084D59">
      <w:pgSz w:w="12240" w:h="15840"/>
      <w:pgMar w:top="810" w:right="1080" w:bottom="90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4ED"/>
    <w:rsid w:val="00084D59"/>
    <w:rsid w:val="001632A9"/>
    <w:rsid w:val="001B34ED"/>
    <w:rsid w:val="00396129"/>
    <w:rsid w:val="00401FA2"/>
    <w:rsid w:val="00467FAF"/>
    <w:rsid w:val="006102E3"/>
    <w:rsid w:val="007A2192"/>
    <w:rsid w:val="0097756C"/>
    <w:rsid w:val="00A77ACA"/>
    <w:rsid w:val="00DD57B7"/>
    <w:rsid w:val="00FB7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0E170B"/>
  <w15:chartTrackingRefBased/>
  <w15:docId w15:val="{DF6A4129-8B1C-4449-8105-0C31FD957B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101</Words>
  <Characters>577</Characters>
  <Application>Microsoft Office Word</Application>
  <DocSecurity>0</DocSecurity>
  <Lines>4</Lines>
  <Paragraphs>1</Paragraphs>
  <ScaleCrop>false</ScaleCrop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Hasmik Gulabyan</cp:lastModifiedBy>
  <cp:revision>12</cp:revision>
  <dcterms:created xsi:type="dcterms:W3CDTF">2024-03-20T11:47:00Z</dcterms:created>
  <dcterms:modified xsi:type="dcterms:W3CDTF">2025-04-07T10:41:00Z</dcterms:modified>
</cp:coreProperties>
</file>