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ԱԱԳԼ-ԷԱՃԱՊՁԲ-25/20 ծածկագրով լաբորատոր կայանքի լրակազմի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ԱԱԳԼ-ԷԱՃԱՊՁԲ-25/20 ծածկագրով լաբորատոր կայանքի լրակազմի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ԱԱԳԼ-ԷԱՃԱՊՁԲ-25/20 ծածկագրով լաբորատոր կայանքի լրակազմի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ԱԱԳԼ-ԷԱՃԱՊՁԲ-25/20 ծածկագրով լաբորատոր կայանքի լրակազմի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կայանքի լրակազմ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ԱԱԳԼ-ԷԱՃԱՊՁԲ-25/20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«ԱԱԳԼ-ԷԱՃԱՊՁԲ-25/20»*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ԱԼԻԽԱՆՅԱՆԻ ԱՆՎԱՆ ԱԶԳԱՅԻՆ ԳԻՏԱԿԱՆ ԼԱԲՈՐԱՏՈՐԻԱ (ԵՐԵՎԱՆԻ ՖԻԶԻԿԱՅԻ ԻՆՍՏԻՏՈՒՏ)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ԱԱԳԼ-ԷԱՃԱՊՁԲ-25/20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«ԱԱԳԼ-ԷԱՃԱՊՁԲ-25/20»*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ԱԱԳԼ-ԷԱՃԱՊՁԲ-25/20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 Ի. ԱԼԻԽԱՆՅԱՆԻ ԱՆՎԱՆ ԱԶԳԱՅԻՆ ԳԻՏԱԿԱՆ ԼԱԲՈՐԱՏՈՐԻԱ» ՀԻՄՆԱԴՐԱՄԻ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կայանքի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Հետերոկառուցվածքների պատրաստման լաբորատոր կայանքի լրակազմ, կայանքը բաղկացած է միմիյանց հետ փոխկապակցված և համատեղերի ստորև ներկայացված տարրերից՝
TUS0805N-20 - տիպի և չափանիշներով պոլիուրիտանե խողովակ (SMC TUB);
TUS0425W-20 - տիպի և չափանիշներով պոլիուրիտանե փափուկ խողովակ (SMC TUB);
NPA10 - տիպի և չափանիշներով օղակ (O-ring);
20 հատ LC-0425-M6 – տիպի և չափանիշներով  կցամաս (FITTING);
10 հատ M-5AU-6 – տիպի և չափանիշներով կցամաս (SMC AIR PIPING MINIATUREJOINT);
10 հատ M-5AU-4 - տիպի և չափանիշներով կցամաս (SMC AIR PIPING MINIATUREJOINT);
KM13-04-08-3 - տիպի և չափանիշներով կցամաս (SMC AIR PIPING ONE-TOUCHJOINT);
VM1000-4N-08 – տիպի և չափանիշներով մեխանիկական օդային փական;
Ջերմազույգ, որը կապահովի ջերմաստիճանի ճշգրիտ չափումներ;
Սնուցման աղբյուր՝ 36Վ և 4,4 Ա լարման և հոսանքի ուժի չափանիշներով;
8MT50Z-100BS1 – տիպի և չափանիշներով՝ շարժիչային տեղափոխման հարթակ, որի շարժի երկարությունը 100 մմ է, ունի անկյունային բրա (Angle Bracket), արգելակ, քայլային շարժիչը կարող է շարժել հարթակը 20մմ/վ արագությամբ: Հարթակը կահավորված է  DB9(M) տեսակի կցամասով (Connector
), հարթակի անցքերը համապատասխանում են M6 և M4  չափերի պտուտակներին:;
8SMC5-USB-B8-1BR – տիպի՝ քայլային շարժիչի և հաստատուն հոսանքով աշխատող շարժիչի կառավարման վահանակ, մեկ առանցքի համար, կանգի կառավարմամբ, որը թույլ է տալիս աշխատել Windows 7,8,10,11, ունի USB-B լարի միացման տեղ, աշխատանքային լարումը 12-48Վ, իսկ թույլատրվող հոսանքը՝ մինչև 3 Ա (քայլային շարժիչի համար), 6 Ա (DC շարժիչի համար) կարավառում է մինչև 35000քայլ/վրկ արագությամբ քայլային շարժիչը և DC շարժիչ՝ մինչև 800000 ինկոդերի միավոր/վրկ: Ունի նաև մինչև 32 առանցք մեկ USB պորտով (ավելի՝ ըստ պահանջի), ձեռնարկ կառավարման կոճակներ;
2 հատ C2RC/M - տիպի և չափանիշներով՝ մետրիկ, 2" տրամագծով սահող  օղակ (Slip Ring)  M4 տիպի ամրացման թելով(mounting thread)
Նյութ: Սովորաբար պատրաստված է անոդացված ալյումինից՝ դիմացկունության և նվազագույն քաշի համար;
OSL2 - տիպի և չափանիշներով՝
Բարձր ինտենսիվության օպտիկամանրաթելային զուգակցված լույսի աղբյուր, որը  օգտագործում է 150 Վտ քվարցային վոլֆրամ-հալոգենային (QTH) լամպ՝ մոտավորապես 3200 Կ գունային ջերմաստիճանով, 1.4 Վտ
Ելքային հզորությամբ: ~ 400 նմ-ից 1600 նմ (տիպիկ) ալիքների տիրույթով և  մոտ 1000 ժամ՝
լամպի կյանքի տևողություն;
LLG5-6H - տիպի և չափանիշներով՝
տեսանելի լույսի հեղուկ ալիքատար որը ունի Ø5 մմ միջուկ, 6' (1,8 մ) երկարություն, 340 նմ-ից 800 նմ ալիքային տիրույթով,  0.59 թվային բացվածքով(Numerical Aperature), 60մմ նվազագույն ձգման շառաղով(bend radius) և -5 - 35 °C աշխատանքային ջերմաստիճանային տիրույթով;
AD5LLG - տիպի և չափանիշներով՝
5 մմ LLG դեպի SM1 ադապտեր, 3 հպված անցքով; 23247-001 RevA սերիայի, սև անոդացված ալյումինից, նեյլոնե ծայրով սեղմակով ֆիքսման մեթոդով;
2 հատ C50RC/M տիպի և չափանիշներով՝ մետրիկ, 50 մմ տրամագծով սահող օղակ(Slip Ring);
2 հավաքածու AV6/M - տիպի և չափանիշներով՝ սորբոթանե հակավիբրացիոն տակդիրներ , Ø45 մմ M6 ներքին պարույրով: Մեկ հավաքածուի մեջ ներառվում է 4 տակդիր;
00-24-594-0000 SCANplus75x50 - տիպի և չափանիշներով՝  սկանավորման հարթակ, ինտեգրված չափման համակարգով՝ 2 մմ պարույրի քայլով, upright  տիպի մանրադիտակի սկանավորման ուղղահայաց փուով, որի տեղաշարժման տիրույթը 75 × 50 մմ, տեղաշարժման առավելագույն արագությունը  50մմ/վ(2 մմ պտուտակային շարժման քայլին համապատասխան), 1մկմ-ից փոքր կրկնելիությամբ(repeatability), ±1 մկմ ճշտությամբ, 0.005մկմ չափողականությամբ(ամենափոքր քայլի չափը)։ Շարժիչի տեսակը երկփուլային քայլային(stepper) շարժիչ, հարթակի բացվածքը 160 × 116 մմ է, Նյութ / մակերես (Material / surface): ալյումին / անոդային ծածկույթ, սև ներկված, քաշը մոտավորապես 2.6կգ առանց հարթակի տակդիրի։ Ներառում է 00-24-561-0200 - տիպի և պարամետրերին համապատասխանող տակդիրներով՝ (2 հատ) TANGO կարգավորիչի կոդավորման ինտերֆեյսի հետ միանալու համար; 
00-76-150-1803
TANGO 3 Desktop – տիպի և պարամետրերին համապատասխանող աշխատասեղան՝ քայլային շարժիչները կառավարող աշխատասեղան մինչև 4 առանցք կառավարելու հնարավորությամբ, ապահովում է 819,200 միկրոքայլ մեկ պտույտի համար,  համատեղելի բոլոր Windows օպերացիոն համակարգերի հետ: Աշխատասեղը ներառում է. 00-76-302-0809
1-3 / 2 մ  շարժիչի մալուխ,
00-76-650-0802 ապակոդավորող(encoder) ինտերֆեյս XYZ-առանցքների համար, 00-27-322-1500
ERGODRIVE 3/ 3 առանքանի օպերացիոն սարք, որի  X և Y առանցքնեը կարող են կատարել 100,000 քայլ մեկ պտույտի համար, իսկ Z առանցքը՝  480 քայլ մեկ պտույտի համար:․ Լարումը՝ +5Վ է, հոսանքի սպառումը՝ 70 մԱ, պատրաստված է ալյումինից՝ անոդային ծածկույթով;
1-80200 տիպի և պարամետրերին համապատասխանող  7 X Afocal Core Zoom, մոտորացված 2-փուլային քայլային շարժիչով, որը առաջարկում է 7:1 օպտիկական խոշորացման տիրույթ՝ ապահովելով խոշորացում 0,42X-ից մինչև 2,9X 400-700 նմ տեսանելի ալիքի երկարության միջակայքում;
1-81104 տիպի և պարամետրերին համապատասխանող հետևի ադապտեր, որը ապահովում է 2X խոշորացման գործակից,  արդյունավետ է մինչև 32 մմ անկյունագծային չափի սենսորներով տեսախցիկների համար, ներառում է ոսպնյակների 2 տարրից բաղկացած համակարգ՝ պատկերի որակը պահպանելու համար, օպտիկական աղավաղումները նվազագույնի հասցնելով և ապահովում է C-մոնտաժ (C-mount);
1-81301-ի չափանիշներին համապտասխանող կոաքսիալ  պորտ;
USB մալուխ USB-A-ից USB-B (2 մետր);
3-62923 ի չափանիշներին համապատասխանող՝ տեսախցիկի ամրացման համակարգի ադապտեր  (T to F-Mount Camera Adapter);
1-40282 ի չափանիշներին համապատասխանող մալուխ 7 X Afocal Core Zoom -ի համար (2 փուլ), որերկարությունը 48" է, չափում է 48 մատնաչափ, ապահովելով ճկունություն համակարգի կազմաձևման մեջ, հատուկ նախագծված է 1-80200 - ի պարամետրերին համապատասխանող՝ 2-փուլային շարժիչով աշխատող խոշորացման ոսպնյակի համար՝ ապահովելով հուսալի կապ և արդյունավետություն;
1-40234 տիպի և պարամետրերին համապատասխանող փուլային աշխատասեղանի պարիսպ (Enclosure), սնուցման աղբյուրով, որի միացումներն իրականացվում են երկու 15-pin բարձր խտության d-sub միակցիչների միջոցով: Իրենից ներկայացնում էինտեգրված կառավարման համակարգ, որն ունի մեկ կամ երկակի առանցքի կառավարում սերիական RS-232 կամ USB-ի միջոցով;
1-81408 տիպի և պարամետրերին համապատասխանող Resolv, Illum դասի, 8 մմ մանրաթելային մուտք, ապահովում է բարձր պայծառություն և եզրերի հստակ լուսավորում 1.0X–2.0X ոսպնյակների հավելումներով՝ փոքր և մեծ խոշորացումների դեպքում, ունի տարբեր LED գունային տարբերակներ, հնարավորություններ՝ դիֆֆյուզորներ կամ ֆիլտրեր ավելացնելու, և հագեցած է նոր սեղանի կարգավորիչով՝ էրգոնոմիկ դիզայնով, կրկնակի պայծառության արագ անցման կարգավորմամբ, թվային հիշողությամբ ցուցադրմամբ, բարձր ճնշման հենքով, փոքր չափսով, ինչպես նաև միջազգային սնուցման ընտրանքներով ու CE համապատասխանությամբ;
1-81305 (M26-36T) տիպի և պարամետրերին համապատասխանող՝ մանրադիտակի օբյեկտիվ կապիչներ;
1-55227 տիպի և պարամետրերին համապատասխանող՝  10X HR Plan Apo Infinity Corrected օբյեկտիվ - 0.4 NA, որը ունի 3.2 մկմ դաշտի խորություն, 11 մմ աշխատանքային հեռավորություն, 20 մմ օպտիկական երկարություն, 0.40 թվային բացվածք, 0.7 մկմ լուծաչափ, աշխատում է 436-ից 656 նմ ալիքի երկարությունների տիրույթում և ունի M26 x 36 TPI մոնտաժման թելեր;
1-60228 տիպի և պարամետրերին համապատասխանող՝ 20X ICO 0.42 NA, 20 mm WD - օբյեկտիվ, որը համատեղելի է 200 մմ խողովակային ոսպնյակի հետ, ունի 16 մկմ խորության ֆոկուս, 10.0 մմ ֆոկուսային հեռավորություն, աշխատում է հետևյալ դիտադաշտերով՝ 0.32 x 0.24 մմ 1/2" սենսորի, 0.44 x 0.33 մմ 2/3" սենսորի, 0.9 մմ Ø18 մմ ակնադիտակի և 1.2 մմ Ø24 մմ ակնադիտակի դեպքում, ունի 75.0 մմ երկարություն (առանց թելերի), 34 մմ առավելագույն տրամագիծ, M26 x 36T մոնտաժման թելեր, 0.42 թվային բացվածք, 0.7 մկմ լուծաչափ, 270 գ զանգված և 20 մմ աշխատանքային հեռավորություն;
PL-CC-15 տիպի և պարամետրերին համապատասխանող՝ 2 մետր երկարությամբ USB3 կողպման մալուխ, ստանդարտ A-ից մինչև Micro B - PL-D and M սերիայի տեսախցիկների հետ օգտագործման համար;
PL-D797CU-T  տիպի և պարամետրերին համապատասխանող՝ 7.1 MP Sony IMX428 Enclosed Color USB 3.0 CMOS տեսախցիկ՝ ձգանով, 1.1 մատնաչափ CMOS գլոբալ կափարիչով սենսորով, 7.1 մեգապիքսել (3208 x 2200 պիքսել) չափողականությունով (4,5 մկմ x 4,5 մկմ պիքսելի չափով), մինչև 27 կադր/վրկ (fps) կադրերի արագությունով, USB 3.0 ինտերֆեյսով, 1 օպտիկամեկուսացված ձգանային մուտքով, 1 օպտոմեկուսացված ելքով, 2 ոչ մեկուսացված ելքով, 1 ոչ մեկուսացված մուտքով (GPIO), USB3 Vision v1.0 ստանդարտին համապատասխանող: Լրակազմի տարրերի միմիյանց հետ փոխկապակցվածությունը ապահովելու համար կարող եք առաջարկները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կայանքի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