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65741E13" w:rsidR="00071D1C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1537082E" w14:textId="256ABBC8" w:rsidR="009E3BBE" w:rsidRDefault="00CA1964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2</w:t>
      </w:r>
      <w:r w:rsidRPr="00CA1964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3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E27D7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 w:rsidRPr="00CA1964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4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E3BBE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E30312" w:rsidRPr="00864644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5</w:t>
      </w:r>
      <w:r w:rsidR="009E3BBE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7B418906" w14:textId="00ACF9CF" w:rsidR="009E3BBE" w:rsidRDefault="009E3BBE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 w:rsidR="00CA1964" w:rsidRPr="00CA1964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Սերգեյ Գրիգոր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յանից</w:t>
      </w:r>
    </w:p>
    <w:p w14:paraId="1C32B3DA" w14:textId="7D54B6B6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 w:rsidR="00CA1964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602A71A8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57573477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47B7AE8C" w14:textId="77777777" w:rsidR="009E3BBE" w:rsidRPr="000A375D" w:rsidRDefault="009E3BBE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4B023A3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619"/>
        <w:gridCol w:w="1121"/>
      </w:tblGrid>
      <w:tr w:rsidR="005F26B1" w:rsidRPr="00864644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5F26B1" w:rsidRPr="00864644" w14:paraId="67BC53DC" w14:textId="77777777" w:rsidTr="00864644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հրավերով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գնումների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պլանով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միջանցիկ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ծածկագիրը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ըստ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ԳՄԱ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դասակարգման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864644" w:rsidRDefault="000F6E48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ապրանքային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նշանը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="00114CA8" w:rsidRPr="00864644">
              <w:rPr>
                <w:rFonts w:ascii="Sylfaen" w:hAnsi="Sylfaen"/>
                <w:sz w:val="16"/>
                <w:szCs w:val="16"/>
              </w:rPr>
              <w:t>ֆիրմային</w:t>
            </w:r>
            <w:proofErr w:type="spellEnd"/>
            <w:r w:rsidR="00114CA8"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114CA8" w:rsidRPr="00864644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  <w:r w:rsidR="00114CA8" w:rsidRPr="00864644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մ</w:t>
            </w:r>
            <w:r w:rsidR="00D0489D" w:rsidRPr="00864644">
              <w:rPr>
                <w:rFonts w:ascii="Sylfaen" w:hAnsi="Sylfaen"/>
                <w:sz w:val="16"/>
                <w:szCs w:val="16"/>
              </w:rPr>
              <w:t>ոդելը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="009F06BA" w:rsidRPr="00864644">
              <w:rPr>
                <w:rFonts w:ascii="Sylfaen" w:hAnsi="Sylfaen"/>
                <w:sz w:val="16"/>
                <w:szCs w:val="16"/>
              </w:rPr>
              <w:t>ա</w:t>
            </w:r>
            <w:r w:rsidR="00071D1C" w:rsidRPr="00864644">
              <w:rPr>
                <w:rFonts w:ascii="Sylfaen" w:hAnsi="Sylfaen"/>
                <w:sz w:val="16"/>
                <w:szCs w:val="16"/>
              </w:rPr>
              <w:t>րտադրող</w:t>
            </w:r>
            <w:r w:rsidR="009F06BA" w:rsidRPr="00864644">
              <w:rPr>
                <w:rFonts w:ascii="Sylfaen" w:hAnsi="Sylfaen"/>
                <w:sz w:val="16"/>
                <w:szCs w:val="16"/>
              </w:rPr>
              <w:t>ի</w:t>
            </w:r>
            <w:proofErr w:type="spellEnd"/>
            <w:r w:rsidR="009F06BA"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9F06BA" w:rsidRPr="00864644">
              <w:rPr>
                <w:rFonts w:ascii="Sylfaen" w:hAnsi="Sylfaen"/>
                <w:sz w:val="16"/>
                <w:szCs w:val="16"/>
              </w:rPr>
              <w:t>անվանում</w:t>
            </w:r>
            <w:r w:rsidR="00071D1C" w:rsidRPr="00864644">
              <w:rPr>
                <w:rFonts w:ascii="Sylfaen" w:hAnsi="Sylfaen"/>
                <w:sz w:val="16"/>
                <w:szCs w:val="16"/>
              </w:rPr>
              <w:t>ը</w:t>
            </w:r>
            <w:proofErr w:type="spellEnd"/>
            <w:r w:rsidR="00071D1C"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r w:rsidR="00F954E8" w:rsidRPr="00864644">
              <w:rPr>
                <w:rFonts w:ascii="Sylfaen" w:hAnsi="Sylfaen"/>
                <w:sz w:val="16"/>
                <w:szCs w:val="16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տեխնիկական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միավոր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  <w:p w14:paraId="78BEEB9A" w14:textId="00DE2B2A" w:rsidR="000E36EA" w:rsidRPr="00864644" w:rsidRDefault="000E36EA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733" w:type="dxa"/>
            <w:gridSpan w:val="3"/>
            <w:shd w:val="clear" w:color="auto" w:fill="auto"/>
            <w:vAlign w:val="center"/>
          </w:tcPr>
          <w:p w14:paraId="4F616DC1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5F26B1" w:rsidRPr="00864644" w14:paraId="2D527A81" w14:textId="77777777" w:rsidTr="00CA1964">
        <w:trPr>
          <w:trHeight w:val="445"/>
          <w:jc w:val="center"/>
        </w:trPr>
        <w:tc>
          <w:tcPr>
            <w:tcW w:w="15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A1B74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ենթակա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864644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Ժ</w:t>
            </w:r>
            <w:r w:rsidR="00071D1C" w:rsidRPr="00864644">
              <w:rPr>
                <w:rFonts w:ascii="Sylfaen" w:hAnsi="Sylfaen"/>
                <w:sz w:val="16"/>
                <w:szCs w:val="16"/>
              </w:rPr>
              <w:t>ամկետը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>**</w:t>
            </w:r>
            <w:r w:rsidR="009F06BA" w:rsidRPr="00864644">
              <w:rPr>
                <w:rFonts w:ascii="Sylfaen" w:hAnsi="Sylfaen"/>
                <w:sz w:val="16"/>
                <w:szCs w:val="16"/>
              </w:rPr>
              <w:t>*</w:t>
            </w:r>
          </w:p>
          <w:p w14:paraId="1FD0EE4B" w14:textId="77777777" w:rsidR="00700C81" w:rsidRPr="00864644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CA1964" w:rsidRPr="00864644" w14:paraId="6D73FD91" w14:textId="77777777" w:rsidTr="00CA1964">
        <w:trPr>
          <w:trHeight w:val="246"/>
          <w:jc w:val="center"/>
        </w:trPr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276BC" w14:textId="77777777" w:rsidR="00CA1964" w:rsidRPr="00864644" w:rsidRDefault="00CA1964" w:rsidP="00CA1964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4286CF2B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CA1964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1E3BB295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96CB426" w14:textId="47DFB117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Substrate Solution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011AC7DF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Լիովին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ավտոմատ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64644">
              <w:rPr>
                <w:rFonts w:ascii="Sylfaen" w:hAnsi="Sylfaen"/>
                <w:sz w:val="16"/>
                <w:szCs w:val="16"/>
              </w:rPr>
              <w:t>MINDRAY</w:t>
            </w:r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864644">
              <w:rPr>
                <w:rFonts w:ascii="Sylfaen" w:hAnsi="Sylfaen"/>
                <w:sz w:val="16"/>
                <w:szCs w:val="16"/>
              </w:rPr>
              <w:t>CLIA</w:t>
            </w:r>
            <w:proofErr w:type="gram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900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i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քեմիլյունմինեսցենտային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իմմունային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վերլուծիչի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սուբստրատի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լուծույթ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օրիգինալ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/>
                <w:sz w:val="16"/>
                <w:szCs w:val="16"/>
              </w:rPr>
              <w:t>MINDRAY</w:t>
            </w:r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ընկերության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արտադրության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տվյալ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կետը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դիտարկվում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/>
                <w:sz w:val="16"/>
                <w:szCs w:val="16"/>
              </w:rPr>
              <w:t>է</w:t>
            </w:r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անխափան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աշխատանքի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CA1964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ավել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 xml:space="preserve">  4x75 </w:t>
            </w: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մլ</w:t>
            </w:r>
            <w:proofErr w:type="spellEnd"/>
            <w:r w:rsidRPr="00864644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6EDE36BD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37D60552" w:rsidR="00CA1964" w:rsidRPr="00864644" w:rsidRDefault="00EE30A6" w:rsidP="00CA196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63000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09315B87" w:rsidR="00CA1964" w:rsidRPr="00EE30A6" w:rsidRDefault="00EE30A6" w:rsidP="00CA196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756000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48701D0F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BCD156" w14:textId="0CE448DB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«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Նաիրիի</w:t>
            </w:r>
            <w:proofErr w:type="spellEnd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կենտրոն</w:t>
            </w:r>
            <w:proofErr w:type="spellEnd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»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ՓԲԸ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ք</w:t>
            </w:r>
            <w:r w:rsidRPr="00864644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Եղվարդ</w:t>
            </w:r>
            <w:proofErr w:type="spellEnd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Չարենցի</w:t>
            </w:r>
            <w:proofErr w:type="spellEnd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փող</w:t>
            </w:r>
            <w:proofErr w:type="spellEnd"/>
            <w:r w:rsidRPr="00864644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, 196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2D2DF3E1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4550A2C" w14:textId="5865077F" w:rsidR="00CA1964" w:rsidRPr="00864644" w:rsidRDefault="00CA1964" w:rsidP="00CA196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Մինչև</w:t>
            </w:r>
            <w:proofErr w:type="spellEnd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25</w:t>
            </w:r>
            <w:r w:rsidRPr="00864644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864644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5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864644">
              <w:rPr>
                <w:b/>
                <w:bCs/>
                <w:i/>
                <w:iCs/>
                <w:sz w:val="16"/>
                <w:szCs w:val="16"/>
              </w:rPr>
              <w:t>․</w:t>
            </w:r>
          </w:p>
        </w:tc>
      </w:tr>
    </w:tbl>
    <w:p w14:paraId="14926A5C" w14:textId="77777777" w:rsidR="005C1C1C" w:rsidRPr="00CA1964" w:rsidRDefault="005C1C1C" w:rsidP="005C1C1C">
      <w:pPr>
        <w:pStyle w:val="aff"/>
        <w:ind w:left="814"/>
        <w:jc w:val="both"/>
        <w:rPr>
          <w:rFonts w:ascii="GHEA Mariam" w:hAnsi="GHEA Mariam" w:cs="Sylfaen"/>
          <w:sz w:val="16"/>
          <w:szCs w:val="16"/>
          <w:lang w:val="pt-BR"/>
        </w:rPr>
      </w:pPr>
    </w:p>
    <w:p w14:paraId="57188011" w14:textId="48B2F5F4" w:rsidR="00071D1C" w:rsidRPr="00CA1964" w:rsidRDefault="0022770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6"/>
          <w:szCs w:val="16"/>
          <w:lang w:val="pt-BR"/>
        </w:rPr>
      </w:pPr>
      <w:r w:rsidRPr="00CA1964">
        <w:rPr>
          <w:rFonts w:ascii="GHEA Mariam" w:hAnsi="GHEA Mariam" w:cs="Sylfaen"/>
          <w:sz w:val="16"/>
          <w:szCs w:val="16"/>
          <w:lang w:val="pt-BR"/>
        </w:rPr>
        <w:t>Ա</w:t>
      </w:r>
      <w:r w:rsidR="00EE5A09" w:rsidRPr="00CA1964">
        <w:rPr>
          <w:rFonts w:ascii="GHEA Mariam" w:hAnsi="GHEA Mariam" w:cs="Sylfaen"/>
          <w:sz w:val="16"/>
          <w:szCs w:val="16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CA1964">
        <w:rPr>
          <w:rFonts w:ascii="GHEA Mariam" w:hAnsi="GHEA Mariam" w:cs="Sylfaen"/>
          <w:sz w:val="16"/>
          <w:szCs w:val="16"/>
          <w:lang w:val="pt-BR"/>
        </w:rPr>
        <w:t>ն</w:t>
      </w:r>
      <w:r w:rsidR="00EE5A09" w:rsidRPr="00CA1964">
        <w:rPr>
          <w:rFonts w:ascii="GHEA Mariam" w:hAnsi="GHEA Mariam" w:cs="Sylfaen"/>
          <w:sz w:val="16"/>
          <w:szCs w:val="16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CA1964">
        <w:rPr>
          <w:rFonts w:ascii="GHEA Mariam" w:hAnsi="GHEA Mariam" w:cs="Sylfaen"/>
          <w:sz w:val="16"/>
          <w:szCs w:val="16"/>
          <w:lang w:val="pt-BR"/>
        </w:rPr>
        <w:t>:</w:t>
      </w:r>
    </w:p>
    <w:p w14:paraId="4F6F9193" w14:textId="3CFD0766" w:rsidR="000E36EA" w:rsidRPr="00CA1964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Մատակարված </w:t>
      </w:r>
      <w:r w:rsidR="005F26B1" w:rsidRPr="00CA1964">
        <w:rPr>
          <w:rFonts w:ascii="GHEA Mariam" w:hAnsi="GHEA Mariam" w:cs="Calibri"/>
          <w:color w:val="000000"/>
          <w:sz w:val="16"/>
          <w:szCs w:val="16"/>
          <w:lang w:val="hy-AM"/>
        </w:rPr>
        <w:t>դեղորայքը պետք է</w:t>
      </w: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 լինի</w:t>
      </w:r>
      <w:r w:rsidR="005F26B1"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 </w:t>
      </w: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 չօգտագործված, գործարանային փաթեթավորմամբ: </w:t>
      </w:r>
    </w:p>
    <w:p w14:paraId="103DCD28" w14:textId="46553152" w:rsidR="000E36EA" w:rsidRPr="00CA1964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Հանձնելու պահին </w:t>
      </w:r>
      <w:r w:rsidR="00650E70"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քիմիական նշանակության ապրանքների </w:t>
      </w: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 պիտանելիության ժամկետը պետք է լինի </w:t>
      </w:r>
      <w:r w:rsidR="007A57D2" w:rsidRPr="00CA1964">
        <w:rPr>
          <w:rFonts w:ascii="GHEA Mariam" w:hAnsi="GHEA Mariam" w:cs="Calibri"/>
          <w:color w:val="000000"/>
          <w:sz w:val="16"/>
          <w:szCs w:val="16"/>
          <w:lang w:val="hy-AM"/>
        </w:rPr>
        <w:t>2/3 առկայությամբ</w:t>
      </w:r>
    </w:p>
    <w:p w14:paraId="41ED3B66" w14:textId="024B255C" w:rsidR="000E36EA" w:rsidRPr="00CA1964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պահպանումը։</w:t>
      </w:r>
    </w:p>
    <w:p w14:paraId="22C8BBF7" w14:textId="67704A68" w:rsidR="000E36EA" w:rsidRPr="00CA1964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/>
          <w:sz w:val="16"/>
          <w:szCs w:val="16"/>
          <w:lang w:val="hy-AM"/>
        </w:rPr>
      </w:pPr>
      <w:r w:rsidRPr="00CA1964">
        <w:rPr>
          <w:rFonts w:ascii="GHEA Mariam" w:hAnsi="GHEA Mariam"/>
          <w:sz w:val="16"/>
          <w:szCs w:val="16"/>
          <w:lang w:val="hy-AM"/>
        </w:rPr>
        <w:t xml:space="preserve">Նշված քանակները համարվում են առավելագույնը։ </w:t>
      </w:r>
      <w:r w:rsidRPr="00CA1964">
        <w:rPr>
          <w:rFonts w:ascii="GHEA Mariam" w:hAnsi="GHEA Mariam" w:cs="Calibri"/>
          <w:color w:val="000000"/>
          <w:sz w:val="16"/>
          <w:szCs w:val="16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pPr w:leftFromText="180" w:rightFromText="180" w:vertAnchor="text" w:horzAnchor="margin" w:tblpXSpec="center" w:tblpY="373"/>
        <w:tblW w:w="13814" w:type="dxa"/>
        <w:tblLook w:val="04A0" w:firstRow="1" w:lastRow="0" w:firstColumn="1" w:lastColumn="0" w:noHBand="0" w:noVBand="1"/>
      </w:tblPr>
      <w:tblGrid>
        <w:gridCol w:w="4962"/>
        <w:gridCol w:w="8852"/>
      </w:tblGrid>
      <w:tr w:rsidR="00CA1964" w:rsidRPr="001004BE" w14:paraId="5DC0B648" w14:textId="77777777" w:rsidTr="00CA1964">
        <w:trPr>
          <w:trHeight w:val="1374"/>
        </w:trPr>
        <w:tc>
          <w:tcPr>
            <w:tcW w:w="4962" w:type="dxa"/>
            <w:vAlign w:val="center"/>
          </w:tcPr>
          <w:p w14:paraId="7379517C" w14:textId="74F4EE72" w:rsidR="00CA1964" w:rsidRPr="00B436B9" w:rsidRDefault="00CA1964" w:rsidP="00CA1964">
            <w:pPr>
              <w:spacing w:before="100" w:beforeAutospacing="1" w:after="100" w:afterAutospacing="1"/>
              <w:contextualSpacing/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</w:p>
        </w:tc>
        <w:tc>
          <w:tcPr>
            <w:tcW w:w="8852" w:type="dxa"/>
            <w:vAlign w:val="center"/>
          </w:tcPr>
          <w:p w14:paraId="3B7DA21B" w14:textId="79FCDE9C" w:rsidR="00CA1964" w:rsidRPr="00B436B9" w:rsidRDefault="00CA1964" w:rsidP="00CA1964">
            <w:pPr>
              <w:rPr>
                <w:rFonts w:ascii="GHEA Mariam" w:hAnsi="GHEA Mariam" w:cs="Times Armenian"/>
                <w:sz w:val="20"/>
                <w:szCs w:val="20"/>
                <w:lang w:val="hy-AM"/>
              </w:rPr>
            </w:pPr>
            <w:bookmarkStart w:id="0" w:name="_GoBack"/>
            <w:bookmarkEnd w:id="0"/>
          </w:p>
        </w:tc>
      </w:tr>
    </w:tbl>
    <w:p w14:paraId="484965B2" w14:textId="77777777" w:rsidR="00292749" w:rsidRDefault="0029274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sectPr w:rsidR="00292749" w:rsidSect="00CA1964">
      <w:headerReference w:type="default" r:id="rId8"/>
      <w:pgSz w:w="16838" w:h="11906" w:orient="landscape" w:code="9"/>
      <w:pgMar w:top="340" w:right="357" w:bottom="454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0BE32" w14:textId="77777777" w:rsidR="00580FC8" w:rsidRDefault="00580FC8">
      <w:r>
        <w:separator/>
      </w:r>
    </w:p>
  </w:endnote>
  <w:endnote w:type="continuationSeparator" w:id="0">
    <w:p w14:paraId="0C37C2E1" w14:textId="77777777" w:rsidR="00580FC8" w:rsidRDefault="0058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D9573" w14:textId="77777777" w:rsidR="00580FC8" w:rsidRDefault="00580FC8">
      <w:r>
        <w:separator/>
      </w:r>
    </w:p>
  </w:footnote>
  <w:footnote w:type="continuationSeparator" w:id="0">
    <w:p w14:paraId="4F1F9956" w14:textId="77777777" w:rsidR="00580FC8" w:rsidRDefault="00580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981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701" w:hanging="360"/>
      </w:pPr>
    </w:lvl>
    <w:lvl w:ilvl="2" w:tplc="0409001B" w:tentative="1">
      <w:start w:val="1"/>
      <w:numFmt w:val="lowerRoman"/>
      <w:lvlText w:val="%3."/>
      <w:lvlJc w:val="right"/>
      <w:pPr>
        <w:ind w:left="3421" w:hanging="180"/>
      </w:pPr>
    </w:lvl>
    <w:lvl w:ilvl="3" w:tplc="0409000F" w:tentative="1">
      <w:start w:val="1"/>
      <w:numFmt w:val="decimal"/>
      <w:lvlText w:val="%4."/>
      <w:lvlJc w:val="left"/>
      <w:pPr>
        <w:ind w:left="4141" w:hanging="360"/>
      </w:pPr>
    </w:lvl>
    <w:lvl w:ilvl="4" w:tplc="04090019" w:tentative="1">
      <w:start w:val="1"/>
      <w:numFmt w:val="lowerLetter"/>
      <w:lvlText w:val="%5."/>
      <w:lvlJc w:val="left"/>
      <w:pPr>
        <w:ind w:left="4861" w:hanging="360"/>
      </w:pPr>
    </w:lvl>
    <w:lvl w:ilvl="5" w:tplc="0409001B" w:tentative="1">
      <w:start w:val="1"/>
      <w:numFmt w:val="lowerRoman"/>
      <w:lvlText w:val="%6."/>
      <w:lvlJc w:val="right"/>
      <w:pPr>
        <w:ind w:left="5581" w:hanging="180"/>
      </w:pPr>
    </w:lvl>
    <w:lvl w:ilvl="6" w:tplc="0409000F" w:tentative="1">
      <w:start w:val="1"/>
      <w:numFmt w:val="decimal"/>
      <w:lvlText w:val="%7."/>
      <w:lvlJc w:val="left"/>
      <w:pPr>
        <w:ind w:left="6301" w:hanging="360"/>
      </w:pPr>
    </w:lvl>
    <w:lvl w:ilvl="7" w:tplc="04090019" w:tentative="1">
      <w:start w:val="1"/>
      <w:numFmt w:val="lowerLetter"/>
      <w:lvlText w:val="%8."/>
      <w:lvlJc w:val="left"/>
      <w:pPr>
        <w:ind w:left="7021" w:hanging="360"/>
      </w:pPr>
    </w:lvl>
    <w:lvl w:ilvl="8" w:tplc="0409001B" w:tentative="1">
      <w:start w:val="1"/>
      <w:numFmt w:val="lowerRoman"/>
      <w:lvlText w:val="%9."/>
      <w:lvlJc w:val="right"/>
      <w:pPr>
        <w:ind w:left="7741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4BE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2749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0FC8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43E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3A87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964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0A6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F56FB-9608-4609-AC59-3B4A2A29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4</cp:revision>
  <cp:lastPrinted>2025-03-29T07:19:00Z</cp:lastPrinted>
  <dcterms:created xsi:type="dcterms:W3CDTF">2025-04-28T10:38:00Z</dcterms:created>
  <dcterms:modified xsi:type="dcterms:W3CDTF">2025-04-28T10:39:00Z</dcterms:modified>
</cp:coreProperties>
</file>