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բժշկական նշանակության ապրանքների ձեռքբերման ընթացակարգ ՆՄԲԿ-ԷԱՃԱՊՁԲ-25/63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բժշկական նշանակության ապրանքների ձեռքբերման ընթացակարգ ՆՄԲԿ-ԷԱՃԱՊՁԲ-25/63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բժշկական նշանակության ապրանքների ձեռքբերման ընթացակարգ ՆՄԲԿ-ԷԱՃԱՊՁԲ-25/63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բժշկական նշանակության ապրանքների ձեռքբերման ընթացակարգ ՆՄԲԿ-ԷԱՃԱՊՁԲ-25/63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հելիումի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Էնդոբրոնխիալ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շնչառական նորածնային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շնչառական նորածնային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անգիոգրաֆիկ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վիրահատական մեծ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ախտորոշիչ Wedge 4ֆր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ախտորոշիչ Wedge 5ֆր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ախտորոշիչ Wedge 6ֆր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ինտրա-աորտիկ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պերիֆերիկ օժանդակող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սպինալ Լումբար դրենաժի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զարկերակային 16ֆր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Զարկերակային 24fr ուղղորդիչ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Կոննեկտոր ստերիլ 3/16xML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գծեր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լուծույթ-խտանյութ թթվային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հիմնային խտանյութի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առանց տալկի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Ձեռնոցի դիսպենսր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Մանիֆոլդ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պարկ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Ծախսաչափ թթվածնի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 արհեստական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արյան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Ռեսպիրատոր ադապտոր տոնածառ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Տրանսեզոֆագեալ տվիչի չեխոլ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ճյուղավոր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գազերի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հելիումի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Էնդոբրոնխիալ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շնչառական նորածնային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շնչառական նորածնային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անգիոգրաֆիկ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վիրահատական մեծ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ախտորոշիչ Wedge 4ֆր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ախտորոշիչ Wedge 5ֆր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ախտորոշիչ Wedge 6ֆր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ինտրա-աորտիկ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պերիֆերիկ օժանդակող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սպինալ Լումբար դրենաժի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զարկերակային 16ֆր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Զարկերակային 24fr ուղղորդիչ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Կոննեկտոր ստերիլ 3/16xML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գծեր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լուծույթ-խտանյութ թթվային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հիմնային խտանյութի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առանց տալկի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Ձեռնոցի դիսպենսր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Մանիֆոլդ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պարկ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Ծախսաչափ թթվածնի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 արհեստական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Ռեսպիրատոր ադապտոր տոնածառ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Տրանսեզոֆագեալ տվիչի չեխոլ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ճյուղավոր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գազերի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