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ԵՔ-ԷԱՃԾՁԲ-25/87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երեխաների համար միջոցառումների կազմակերպման և անցկացման ծառայությունների (ինտերակտիվ բնույթի ներկայացում /բեմադրություն/)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ԵՔ-ԷԱՃԾՁԲ-25/87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երեխաների համար միջոցառումների կազմակերպման և անցկացման ծառայությունների (ինտերակտիվ բնույթի ներկայացում /բեմադրություն/)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երեխաների համար միջոցառումների կազմակերպման և անցկացման ծառայությունների (ինտերակտիվ բնույթի ներկայացում /բեմադրություն/)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ԵՔ-ԷԱՃԾՁԲ-25/87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երեխաների համար միջոցառումների կազմակերպման և անցկացման ծառայությունների (ինտերակտիվ բնույթի ներկայացում /բեմադրություն/)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և անցկացման  ծառայություններ /ինտերակտիվ բնույթի ներկայացում/բեմադրություն /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441.92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2025.05.13.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ԵՔ-ԷԱՃԾՁԲ-25/87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ԵՔ-ԷԱՃԾՁԲ-25/87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«ԵՔ-ԷԱՃԾՁԲ-25/87»*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«ԵՔ-ԷԱՃԾՁԲ-25/87»*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 :</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և անցկացման  ծառայություններ /ինտերակտիվ բնույթի ներկայացում/բեմադրություն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տարվա ընթացքում հանրակրթական մինչև 12 դպրոցներում ընդհանուր շուրջ 500 երեխաների իրավունքների իրազեկվածության բարձրացմանն ուղղված «Երեխաների իրավունքների վերաբերյալ իրազեկում» թեմայով ինտերակտիվ բնույթի ներկայացման/բեմադրության ձեռքբերում: 
Ներկայացման/բեմադրության սցենարը պետք է կազմվի և ներկայացվի  շահող կազմակերպության կողմից, լինի առնվազն 30-45 րոպե տևողությամբ, դերասանների ներգրավմամբ: 
Ներկայացումը պետք է ապահոված լինի ստեղծագործական մտահղացման իրականացմանն անհրաժեշտ դեկորացիաներով  և դերասանական հագուստով, ինչպես նաև անհրաժեշտ ռեկվիզիտներով: 
•	Ներկայացվող «Երեխաների իրավունքների վերաբերյալ իրազեկում» թեմայով նյութը անհրաժեշտ է համաձայնեցնել պատվիրատուի հետ:
•	Անհրաժեշտության դեպքում պայմանագրի կողմերից որևէ մեկի պահանջով կարող են իրականացվել լրացուցիչ քննարկումներ:
•	Ծառայության իրականացման ավարտից հետո շահող կազմակերպությունը պետք է ներկայացնի բովանդակային հաշվետվություն: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և անցկացման  ծառայություններ /ինտերակտիվ բնույթի ներկայացում/բեմադրություն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