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ՊԾԷԱՃ-ԾՁԲ-2025/1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տարածքային զարգացման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Կ. Ուլնեցու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Եղիազարյան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41 500 760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a.eghiazaryan@atdf.am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տարածքային զարգացման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ՊԾԷԱՃ-ԾՁԲ-2025/1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տարածքային զարգացման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տարածքային զարգացման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տարածքային զարգացման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ՊԾԷԱՃ-ԾՁԲ-2025/1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a.eghiazaryan@atdf.am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441.92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ՊԾԷԱՃ-ԾՁԲ-2025/1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տարածքային զարգացման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ՊԾԷԱՃ-ԾՁԲ-2025/1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«ՊԾԷԱՃ-ԾՁԲ-2025/1»*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ՊԾԷԱՃ-ԾՁԲ-2025/1*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«ՊԾԷԱՃ-ԾՁԲ-2025/1»*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ՊԾԷԱՃ-ԾՁԲ-2025/1*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մտնելուց հետո մինչև 2026 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