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Աղաբաբյան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ani.aghababyan@minfin.am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ani.aghababyan@minfin.am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ՖՆ-ԷԱՃԱՊՁԲ-25/1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ՖՆ-ԷԱՃԱՊՁԲ-25/1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Պաստառապատման նյութը՝ դիմային հատվածները՝ բնական կաշի, իսկ մնացած հատվածները՝ արհեստական, գույնը՝ սև: Հիմնակմախքը մետաղյա, արմնկակալները փայտե (փայտի գույնը մուգ ընկույզ), կաշվե երեսպատմամբ, որոնք ամրացված են և՛ նստատեղին, և՛ թիկնակին: Նստատեղը և թիկնակը լցոնված սպունգով և/կամ սինտիպոնով, ինչի շնորհիվ պետք է ապահովվի բազկաթոռի նստատեղի և թիկնակի բավարար փափկությունը և առանձգականությունը:
Խաչուկը մետաղական` փայտե երեսպատմամբ:                                                                                                                 Ճոճվող առանցքով մեխանիզմ՝ մի քանի դիրքում ֆիքսելու հնարավորությամբ,
բարձրության կարգավորմամբ: 
Անիվները (5 հատ) պետք է նախատեսված լինեն մանրահատակի/լամինատի համար
Քաշի սահմանափակում՝ 200 կգ:
Պետք է համապատասխանի BIFMA ստանդարտին:
Մեխանիզմը պետք է համապատասխանի 4-րդ դասին:
Բազկաթոռի չափսերը՝
Ընդհանուր բարձրությունը ամենացածր դիրքում՝ 1270 մմ,
Արմնկակալի բարձրությունը ամենացածր դիրքում՝ 710 մմ,
Նստատեղի բարձրությունը ամենացածր դիրքում՝ 520 մմ,
Բարձրության կարգավորմամբ նշված չափսերը պետք է ավելանան առավելագույնը 100-120 մմ-ով, 
Նստատեղի խորությունը՝ 505 մմ, 
Նստատեղի լայնությունը՝ 600 մմ,
Անիվների տրամագիծը՝ 60 մմ,
Խաչուկի տրամագիծը՝ 720 մմ,                                                            Արմնկակալների լայնությունը՝ 710 մմ:
Բոլոր չափսերը կարող են փոփոխվել՝ 2%-ով:
Բազկաթոռի տեսքը՝ համաձայն կից նկարի: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Պաստառապատման նյութը՝ ցանցի և էկո կաշվի համադրմամբ: Գլխատեղի հատվածը կաշվեպատ: Հիմնակմախքը մետաղյա, արմնկակալները մետաղական՝ կաշվե երեսպատմամբ, որոնք ամրացված են և՛ նստատեղին, և՛ թիկնակին: Նստատեղը և գլխատեղը լցոնված սպունգով և/կամ սինտիպոնով, ինչի շնորհիվ պետք է ապահովվի բազկաթոռի նստատեղի և գլխատեղի բավարար փափկությունը և առանձգականությունը:
Մեջքի հատվածում պետք է առկա լինի էլաստիկ կտոր 2 հատվածով մեջքի հարմարավետությունն ապահովելու համար: 
Խաչուկը մետաղական: Անիվները (5 հատ) պետք է նախատեսված լինեն մանրահատակի/լամինատի համար: Քաշի սահմանափակում՝ 120 կգ:
Բազկաթոռի չափսերը՝
Ընդհանուր բարձրությունը ամենացածր դիրքում՝ 1220 մմ,
Արմնկակալի բարձրությունը ամենացածր դիրքում՝ 690 մմ, 
Նստատեղի բարձրությունը ամենացածր դիրքում՝ 485 մմ,
Բարձրության կարգավորմամբ նշված չափսերը պետք է ավելանան առավելագույնը 100-120 մմ-ով, 
Արմնկակալների միջև հեռավորությունը դրսից դուրս 670 մմ,
Նստատեղի խորությունը՝ 490 մմ,                                                        Նստատեղի լայնությունը՝ 530 մմ,
Անիվների տրամագիծը՝ 50 մմ,
Խաչուկի տրամագիծը՝ 700 մմ,                                                          Արմնկակալների լայնությունը՝ 685 մմ:
Բոլոր չափսերը կարող են փոփոխվել 2%-ով: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