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FF44" w14:textId="77777777" w:rsidR="00F06D0D" w:rsidRPr="00F06D0D" w:rsidRDefault="00F06D0D" w:rsidP="00F06D0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  <w:r w:rsidRPr="00F06D0D"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  <w:t>ՏԵԽՆԻԿԱԿԱՆ ԲՆՈՒԹԱԳԻՐ-ԳՆՄԱՆ ԺԱՄԱՆԱԿԱՑՈՒՅՑ</w:t>
      </w:r>
    </w:p>
    <w:p w14:paraId="4F51BF86" w14:textId="77777777" w:rsidR="00F06D0D" w:rsidRPr="00F06D0D" w:rsidRDefault="00F06D0D" w:rsidP="00F06D0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</w:p>
    <w:tbl>
      <w:tblPr>
        <w:tblW w:w="1510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1525"/>
        <w:gridCol w:w="4253"/>
        <w:gridCol w:w="992"/>
        <w:gridCol w:w="992"/>
        <w:gridCol w:w="1168"/>
        <w:gridCol w:w="681"/>
        <w:gridCol w:w="1342"/>
        <w:gridCol w:w="850"/>
        <w:gridCol w:w="1319"/>
      </w:tblGrid>
      <w:tr w:rsidR="00F06D0D" w:rsidRPr="00F06D0D" w14:paraId="7DCDB3C4" w14:textId="77777777" w:rsidTr="0089636E">
        <w:trPr>
          <w:jc w:val="right"/>
        </w:trPr>
        <w:tc>
          <w:tcPr>
            <w:tcW w:w="15102" w:type="dxa"/>
            <w:gridSpan w:val="11"/>
          </w:tcPr>
          <w:p w14:paraId="0E2D6022" w14:textId="77777777" w:rsidR="00F06D0D" w:rsidRPr="00F06D0D" w:rsidRDefault="00F06D0D" w:rsidP="00E34483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Ապրանքի</w:t>
            </w:r>
            <w:proofErr w:type="spellEnd"/>
          </w:p>
        </w:tc>
      </w:tr>
      <w:tr w:rsidR="00F06D0D" w:rsidRPr="00F06D0D" w14:paraId="76B1ABF3" w14:textId="77777777" w:rsidTr="00EE1B8D">
        <w:trPr>
          <w:trHeight w:val="219"/>
          <w:jc w:val="right"/>
        </w:trPr>
        <w:tc>
          <w:tcPr>
            <w:tcW w:w="709" w:type="dxa"/>
            <w:vMerge w:val="restart"/>
            <w:vAlign w:val="center"/>
          </w:tcPr>
          <w:p w14:paraId="577667FA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Չ/Հ</w:t>
            </w:r>
          </w:p>
        </w:tc>
        <w:tc>
          <w:tcPr>
            <w:tcW w:w="1271" w:type="dxa"/>
            <w:vMerge w:val="restart"/>
            <w:vAlign w:val="center"/>
          </w:tcPr>
          <w:p w14:paraId="747FD2BC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գնումների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պլանով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նախատեսված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միջանցիկ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ծածկագիրը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ըստ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ԳՄԱ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դասակարգման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(CPV)</w:t>
            </w:r>
          </w:p>
        </w:tc>
        <w:tc>
          <w:tcPr>
            <w:tcW w:w="1525" w:type="dxa"/>
            <w:vMerge w:val="restart"/>
            <w:vAlign w:val="center"/>
          </w:tcPr>
          <w:p w14:paraId="66C46C3B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անվանումը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53" w:type="dxa"/>
            <w:vMerge w:val="restart"/>
            <w:vAlign w:val="center"/>
          </w:tcPr>
          <w:p w14:paraId="1879100B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տեխնիկական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7692C17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չափման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8CD741B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միավոր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գինը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/ՀՀ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14:paraId="1CEBEC21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ընդհանուր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գինը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/ՀՀ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681" w:type="dxa"/>
            <w:vMerge w:val="restart"/>
            <w:vAlign w:val="center"/>
          </w:tcPr>
          <w:p w14:paraId="21CE69EF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ընդհանուր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3511" w:type="dxa"/>
            <w:gridSpan w:val="3"/>
            <w:vAlign w:val="center"/>
          </w:tcPr>
          <w:p w14:paraId="06C2B54B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մատակարարման</w:t>
            </w:r>
            <w:proofErr w:type="spellEnd"/>
          </w:p>
        </w:tc>
      </w:tr>
      <w:tr w:rsidR="00F06D0D" w:rsidRPr="00F06D0D" w14:paraId="4168A066" w14:textId="77777777" w:rsidTr="00EE1B8D">
        <w:trPr>
          <w:trHeight w:val="1502"/>
          <w:jc w:val="right"/>
        </w:trPr>
        <w:tc>
          <w:tcPr>
            <w:tcW w:w="709" w:type="dxa"/>
            <w:vMerge/>
            <w:vAlign w:val="center"/>
          </w:tcPr>
          <w:p w14:paraId="191E81D7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vMerge/>
            <w:vAlign w:val="center"/>
          </w:tcPr>
          <w:p w14:paraId="4267D29F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vMerge/>
            <w:vAlign w:val="center"/>
          </w:tcPr>
          <w:p w14:paraId="2407FC79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vMerge/>
            <w:vAlign w:val="center"/>
          </w:tcPr>
          <w:p w14:paraId="616D7836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3FA989AE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6613BEC9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68" w:type="dxa"/>
            <w:vMerge/>
            <w:vAlign w:val="center"/>
          </w:tcPr>
          <w:p w14:paraId="1E8B1869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81" w:type="dxa"/>
            <w:vMerge/>
            <w:vAlign w:val="center"/>
          </w:tcPr>
          <w:p w14:paraId="5934437E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vAlign w:val="center"/>
          </w:tcPr>
          <w:p w14:paraId="450E2053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հասցեն</w:t>
            </w:r>
            <w:proofErr w:type="spellEnd"/>
          </w:p>
        </w:tc>
        <w:tc>
          <w:tcPr>
            <w:tcW w:w="850" w:type="dxa"/>
            <w:vAlign w:val="center"/>
          </w:tcPr>
          <w:p w14:paraId="49FAEB0A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ենթակա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1319" w:type="dxa"/>
            <w:vAlign w:val="center"/>
          </w:tcPr>
          <w:p w14:paraId="3A17C523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Ժամկետը</w:t>
            </w:r>
            <w:proofErr w:type="spellEnd"/>
            <w:r w:rsidRPr="00F06D0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**</w:t>
            </w:r>
          </w:p>
          <w:p w14:paraId="3CF295C6" w14:textId="77777777" w:rsidR="00F06D0D" w:rsidRPr="00F06D0D" w:rsidRDefault="00F06D0D" w:rsidP="00E34483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E1B8D" w:rsidRPr="00DC36BE" w14:paraId="4081FA2D" w14:textId="77777777" w:rsidTr="00EE1B8D">
        <w:trPr>
          <w:trHeight w:val="246"/>
          <w:jc w:val="right"/>
        </w:trPr>
        <w:tc>
          <w:tcPr>
            <w:tcW w:w="709" w:type="dxa"/>
            <w:vAlign w:val="center"/>
          </w:tcPr>
          <w:p w14:paraId="70C180B3" w14:textId="19EF0133" w:rsidR="00EE1B8D" w:rsidRPr="004856FD" w:rsidRDefault="003A36D2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bookmarkStart w:id="0" w:name="_GoBack" w:colFirst="10" w:colLast="10"/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271" w:type="dxa"/>
            <w:vAlign w:val="center"/>
          </w:tcPr>
          <w:p w14:paraId="4A73369B" w14:textId="39BFD8C0" w:rsidR="00EE1B8D" w:rsidRPr="00AC7CAD" w:rsidRDefault="00374065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31151120</w:t>
            </w:r>
            <w:r w:rsidR="002F5132"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/</w:t>
            </w:r>
            <w:r w:rsidR="00AC7CAD"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501</w:t>
            </w:r>
          </w:p>
        </w:tc>
        <w:tc>
          <w:tcPr>
            <w:tcW w:w="1525" w:type="dxa"/>
            <w:vAlign w:val="center"/>
          </w:tcPr>
          <w:p w14:paraId="4102C195" w14:textId="212AE14E" w:rsidR="00EE1B8D" w:rsidRPr="00AC7CAD" w:rsidRDefault="00EE1B8D" w:rsidP="003A36D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Անխափան սնուցման սնուցման </w:t>
            </w:r>
            <w:r w:rsidR="00374065"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աղբյուր </w:t>
            </w:r>
          </w:p>
        </w:tc>
        <w:tc>
          <w:tcPr>
            <w:tcW w:w="4253" w:type="dxa"/>
            <w:vAlign w:val="center"/>
          </w:tcPr>
          <w:p w14:paraId="21C952D6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Cambria Math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Cambria Math"/>
                <w:color w:val="000000" w:themeColor="text1"/>
                <w:sz w:val="20"/>
                <w:szCs w:val="20"/>
                <w:lang w:val="hy-AM" w:eastAsia="ru-RU"/>
              </w:rPr>
              <w:t xml:space="preserve">Անխափան սնուցման սարք 2000W </w:t>
            </w:r>
          </w:p>
          <w:p w14:paraId="437BB030" w14:textId="1F9D2DB2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մուտք</w:t>
            </w:r>
          </w:p>
          <w:p w14:paraId="7B22F01C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Լարում -208/220/230/240 VAC</w:t>
            </w:r>
          </w:p>
          <w:p w14:paraId="066257B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Լարման դիապազոն -120-300 VAC (Based on load at 50%) 180-280 VAC (Based on load at 100%)</w:t>
            </w:r>
          </w:p>
          <w:p w14:paraId="05CCA0F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Հաճախականության - 40Hz ~ 70 Hz</w:t>
            </w:r>
          </w:p>
          <w:p w14:paraId="1648CDA6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Հզորության գործակից - 0.99 @ Nominal Voltage (100% Last)</w:t>
            </w:r>
          </w:p>
          <w:p w14:paraId="02061494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Ելք – նոմինալ լարում 208/220/230/240 VAC</w:t>
            </w:r>
          </w:p>
          <w:p w14:paraId="3E5018E1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AC լարման կարգավորում ± 1%</w:t>
            </w:r>
          </w:p>
          <w:p w14:paraId="21D7428A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Հաճախականության տիրույթ (սինխրոն տիրույթ) -  47~ 53 Hz or 57 ~ 63 Hz</w:t>
            </w:r>
          </w:p>
          <w:p w14:paraId="5A206799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Հաճախականության տիրույթ (Batt. Ռեժիմ) - 50 Hz or 60 Hz ± 0.5%</w:t>
            </w:r>
          </w:p>
          <w:p w14:paraId="28332CA7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lastRenderedPageBreak/>
              <w:t>Ընթացիկ առավելագույն գործակիցը - 3:1</w:t>
            </w:r>
          </w:p>
          <w:p w14:paraId="4E44D4D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Հարմոնիկ աղավաղում - 3 % THD (Linear Load), 6 % THD (Non-linear Load)</w:t>
            </w:r>
          </w:p>
          <w:p w14:paraId="41A70617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AC ռեժիմ դեպի մարտկոցի ռեժիմ - AC ռեժիմ դեպի մարտկոցի ռեժիմ</w:t>
            </w:r>
          </w:p>
          <w:p w14:paraId="3FA17819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Շրջանցող ինվերտոր - 4 ms (Typical)</w:t>
            </w:r>
          </w:p>
          <w:p w14:paraId="30892575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Ազդանշանի ձև (Բաթ. Ռեժիմ) - Մաքուր սինուս ալիք</w:t>
            </w:r>
          </w:p>
          <w:p w14:paraId="186ED332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Line Mode - 90%</w:t>
            </w:r>
          </w:p>
          <w:p w14:paraId="6EA8E8E6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Մարտկոցի աշխատանքային ռեժիմ - 88%</w:t>
            </w:r>
          </w:p>
          <w:p w14:paraId="60FBA12F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Մարտկոցի տեսակը - 12 V/9 Ah</w:t>
            </w:r>
          </w:p>
          <w:p w14:paraId="30637BF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Մարտկոցի քանակը – 6</w:t>
            </w:r>
          </w:p>
          <w:p w14:paraId="739872AC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վերալիցքավորման ժամանակ 4 hours recover to 90% capacity</w:t>
            </w:r>
          </w:p>
          <w:p w14:paraId="3A74218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Լիցքավորման հոսանք (առավելագույնը) 1.0 A</w:t>
            </w:r>
          </w:p>
          <w:p w14:paraId="1437FBD0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Լիցքավորման լարումը 82.1 VDC ±1%</w:t>
            </w:r>
          </w:p>
          <w:p w14:paraId="42C40905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LCD էկրան Last level, Battery level, AC mode, Battery mode, Bypass mode, and Fault indicators</w:t>
            </w:r>
          </w:p>
          <w:p w14:paraId="759ACFF7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 xml:space="preserve">ԱՀԱԶԱՆԳ </w:t>
            </w:r>
          </w:p>
          <w:p w14:paraId="4F293E0D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Մարտկոցի աշխատանքային ռեժիմ - Լսվում է յուրաքանչյուր 4 վայրկյանը մեկ</w:t>
            </w:r>
          </w:p>
          <w:p w14:paraId="7C3E545B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Ցածր մարտկոց - Հնչում է ամեն վայրկյան</w:t>
            </w:r>
          </w:p>
          <w:p w14:paraId="7E372CE1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Գերբեռնվածություն - Ամեն վայրկյան երկու անգամ հնչում է</w:t>
            </w:r>
          </w:p>
          <w:p w14:paraId="25C19D77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AC ելքային միակցիչ - 6 x IEC 320 C13</w:t>
            </w:r>
          </w:p>
          <w:p w14:paraId="0FC29D19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ԿԱՌԱՎԱՐՈՒՄ</w:t>
            </w:r>
          </w:p>
          <w:p w14:paraId="38118AC5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lastRenderedPageBreak/>
              <w:t>Smart RS-232 / USB - Supports Windows 2000/2003/XP/Vista/2008/7/8/10, Linux and MAC</w:t>
            </w:r>
          </w:p>
          <w:p w14:paraId="1405745F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  <w:r w:rsidRPr="00AC7CA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  <w:t>Երաշխիք՝ 1 տարի:</w:t>
            </w:r>
          </w:p>
          <w:p w14:paraId="304E1AF5" w14:textId="77777777" w:rsidR="00EE1B8D" w:rsidRPr="00AC7CAD" w:rsidRDefault="00EE1B8D" w:rsidP="00EE1B8D">
            <w:pPr>
              <w:autoSpaceDE w:val="0"/>
              <w:autoSpaceDN w:val="0"/>
              <w:adjustRightInd w:val="0"/>
              <w:spacing w:after="0" w:line="276" w:lineRule="auto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 w:eastAsia="ru-RU"/>
              </w:rPr>
            </w:pPr>
          </w:p>
          <w:p w14:paraId="3F6CF68E" w14:textId="77777777" w:rsidR="00EE1B8D" w:rsidRPr="00AC7CAD" w:rsidRDefault="00EE1B8D" w:rsidP="00EE1B8D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23B7F59" w14:textId="77777777" w:rsidR="00EE1B8D" w:rsidRPr="00AC7CAD" w:rsidRDefault="00EE1B8D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4F916A66" w14:textId="090EA009" w:rsidR="00EE1B8D" w:rsidRPr="00AC7CAD" w:rsidRDefault="003A36D2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C7C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290000</w:t>
            </w:r>
          </w:p>
        </w:tc>
        <w:tc>
          <w:tcPr>
            <w:tcW w:w="1168" w:type="dxa"/>
            <w:vAlign w:val="center"/>
          </w:tcPr>
          <w:p w14:paraId="18ABA891" w14:textId="05BE668A" w:rsidR="00EE1B8D" w:rsidRPr="004856FD" w:rsidRDefault="00973FF5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856F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290000</w:t>
            </w:r>
          </w:p>
        </w:tc>
        <w:tc>
          <w:tcPr>
            <w:tcW w:w="681" w:type="dxa"/>
            <w:vAlign w:val="center"/>
          </w:tcPr>
          <w:p w14:paraId="0C6E9088" w14:textId="500BB183" w:rsidR="00EE1B8D" w:rsidRPr="004856FD" w:rsidRDefault="003A36D2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42" w:type="dxa"/>
            <w:vAlign w:val="center"/>
          </w:tcPr>
          <w:p w14:paraId="08AB5A52" w14:textId="0A213144" w:rsidR="00EE1B8D" w:rsidRPr="004856FD" w:rsidRDefault="00EE1B8D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856F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ք.Երևան Վազգեն Սարգսյան 5</w:t>
            </w:r>
          </w:p>
        </w:tc>
        <w:tc>
          <w:tcPr>
            <w:tcW w:w="850" w:type="dxa"/>
            <w:vAlign w:val="center"/>
          </w:tcPr>
          <w:p w14:paraId="30B4B602" w14:textId="52A50E85" w:rsidR="00EE1B8D" w:rsidRPr="004856FD" w:rsidRDefault="003A36D2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19" w:type="dxa"/>
            <w:vAlign w:val="center"/>
          </w:tcPr>
          <w:p w14:paraId="1FB749BD" w14:textId="77777777" w:rsidR="00EE1B8D" w:rsidRPr="004856FD" w:rsidRDefault="00EE1B8D" w:rsidP="00EE1B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856F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5594976C" w14:textId="204F3A01" w:rsidR="00EE1B8D" w:rsidRPr="004856FD" w:rsidRDefault="00EE1B8D" w:rsidP="002F51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856F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հետո </w:t>
            </w:r>
            <w:r w:rsidR="002F5132" w:rsidRPr="004856FD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>25</w:t>
            </w:r>
            <w:r w:rsidRPr="004856F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օրացույցային օրվա ընթացքում:</w:t>
            </w:r>
          </w:p>
        </w:tc>
      </w:tr>
      <w:bookmarkEnd w:id="0"/>
    </w:tbl>
    <w:p w14:paraId="5AD031D3" w14:textId="77777777" w:rsidR="00096AFD" w:rsidRDefault="00096AFD" w:rsidP="00096AF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</w:p>
    <w:p w14:paraId="00143FCD" w14:textId="77777777" w:rsidR="00096AFD" w:rsidRDefault="00096AFD" w:rsidP="00096AF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</w:p>
    <w:p w14:paraId="23E04E47" w14:textId="77777777" w:rsidR="00096AFD" w:rsidRDefault="00096AFD" w:rsidP="00096AF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</w:p>
    <w:p w14:paraId="6F27B31D" w14:textId="77777777" w:rsidR="00096AFD" w:rsidRDefault="00096AFD" w:rsidP="00096AF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  <w:lang w:val="af-ZA"/>
        </w:rPr>
      </w:pPr>
    </w:p>
    <w:p w14:paraId="670A060C" w14:textId="77777777" w:rsidR="00096AFD" w:rsidRPr="00096AFD" w:rsidRDefault="00096AFD" w:rsidP="00096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4"/>
          <w:szCs w:val="24"/>
          <w:lang w:eastAsia="ru-RU"/>
        </w:rPr>
      </w:pPr>
      <w:r w:rsidRPr="00096AFD">
        <w:rPr>
          <w:rFonts w:ascii="GHEA Grapalat" w:eastAsia="Times New Roman" w:hAnsi="GHEA Grapalat" w:cs="Times Armenian"/>
          <w:sz w:val="24"/>
          <w:szCs w:val="24"/>
          <w:lang w:eastAsia="ru-RU"/>
        </w:rPr>
        <w:t>ТЕХНИЧЕСКАЯ ХАРАКТЕРИСТИКА-ГРАФИК ЗАКУПКИ</w:t>
      </w:r>
    </w:p>
    <w:p w14:paraId="0696DF97" w14:textId="77777777" w:rsidR="00096AFD" w:rsidRPr="00096AFD" w:rsidRDefault="00096AFD" w:rsidP="00096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 Armenian"/>
          <w:sz w:val="24"/>
          <w:szCs w:val="24"/>
          <w:lang w:eastAsia="ru-RU"/>
        </w:rPr>
      </w:pPr>
      <w:r w:rsidRPr="00096AFD">
        <w:rPr>
          <w:rFonts w:ascii="GHEA Grapalat" w:eastAsia="Times New Roman" w:hAnsi="GHEA Grapalat" w:cs="Times Armenian"/>
          <w:sz w:val="24"/>
          <w:szCs w:val="24"/>
          <w:lang w:eastAsia="ru-RU"/>
        </w:rPr>
        <w:t>Драмов РА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910"/>
        <w:gridCol w:w="1440"/>
        <w:gridCol w:w="1710"/>
        <w:gridCol w:w="4964"/>
        <w:gridCol w:w="810"/>
        <w:gridCol w:w="1080"/>
        <w:gridCol w:w="1080"/>
        <w:gridCol w:w="1029"/>
        <w:gridCol w:w="292"/>
        <w:gridCol w:w="842"/>
        <w:gridCol w:w="1843"/>
      </w:tblGrid>
      <w:tr w:rsidR="00096AFD" w:rsidRPr="00096AFD" w14:paraId="27C6AF4D" w14:textId="77777777" w:rsidTr="00096AFD">
        <w:trPr>
          <w:jc w:val="center"/>
        </w:trPr>
        <w:tc>
          <w:tcPr>
            <w:tcW w:w="16013" w:type="dxa"/>
            <w:gridSpan w:val="12"/>
          </w:tcPr>
          <w:p w14:paraId="650C668A" w14:textId="77777777" w:rsidR="00096AFD" w:rsidRPr="00096AFD" w:rsidRDefault="00096AFD" w:rsidP="00096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Товар</w:t>
            </w:r>
          </w:p>
        </w:tc>
      </w:tr>
      <w:tr w:rsidR="00096AFD" w:rsidRPr="00096AFD" w14:paraId="2C9C4894" w14:textId="77777777" w:rsidTr="00096AFD">
        <w:trPr>
          <w:gridBefore w:val="1"/>
          <w:wBefore w:w="13" w:type="dxa"/>
          <w:trHeight w:val="219"/>
          <w:jc w:val="center"/>
        </w:trPr>
        <w:tc>
          <w:tcPr>
            <w:tcW w:w="910" w:type="dxa"/>
            <w:vMerge w:val="restart"/>
            <w:vAlign w:val="center"/>
          </w:tcPr>
          <w:p w14:paraId="0C3FD76C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1440" w:type="dxa"/>
            <w:vMerge w:val="restart"/>
            <w:vAlign w:val="center"/>
          </w:tcPr>
          <w:p w14:paraId="0837F16D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10" w:type="dxa"/>
            <w:vMerge w:val="restart"/>
            <w:vAlign w:val="center"/>
          </w:tcPr>
          <w:p w14:paraId="653595FF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 xml:space="preserve">наименование </w:t>
            </w:r>
          </w:p>
          <w:p w14:paraId="53C848B4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4964" w:type="dxa"/>
            <w:vMerge w:val="restart"/>
            <w:vAlign w:val="center"/>
          </w:tcPr>
          <w:p w14:paraId="4599FEE7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810" w:type="dxa"/>
            <w:vMerge w:val="restart"/>
            <w:vAlign w:val="center"/>
          </w:tcPr>
          <w:p w14:paraId="3FD4B1C5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80" w:type="dxa"/>
            <w:vMerge w:val="restart"/>
            <w:vAlign w:val="center"/>
          </w:tcPr>
          <w:p w14:paraId="5DB4A1D7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цена единицы/драмов РА</w:t>
            </w:r>
          </w:p>
        </w:tc>
        <w:tc>
          <w:tcPr>
            <w:tcW w:w="1080" w:type="dxa"/>
            <w:vMerge w:val="restart"/>
            <w:vAlign w:val="center"/>
          </w:tcPr>
          <w:p w14:paraId="75B195AF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общая цена/драмов РА</w:t>
            </w:r>
          </w:p>
        </w:tc>
        <w:tc>
          <w:tcPr>
            <w:tcW w:w="1029" w:type="dxa"/>
            <w:vMerge w:val="restart"/>
            <w:vAlign w:val="center"/>
          </w:tcPr>
          <w:p w14:paraId="38C85FF3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26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общий объем</w:t>
            </w:r>
          </w:p>
        </w:tc>
        <w:tc>
          <w:tcPr>
            <w:tcW w:w="2977" w:type="dxa"/>
            <w:gridSpan w:val="3"/>
            <w:vAlign w:val="center"/>
          </w:tcPr>
          <w:p w14:paraId="7A15AD0A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поставки</w:t>
            </w:r>
          </w:p>
        </w:tc>
      </w:tr>
      <w:tr w:rsidR="00096AFD" w:rsidRPr="00096AFD" w14:paraId="1F8EF49F" w14:textId="77777777" w:rsidTr="00096AFD">
        <w:trPr>
          <w:gridBefore w:val="1"/>
          <w:wBefore w:w="13" w:type="dxa"/>
          <w:trHeight w:val="1270"/>
          <w:jc w:val="center"/>
        </w:trPr>
        <w:tc>
          <w:tcPr>
            <w:tcW w:w="910" w:type="dxa"/>
            <w:vMerge/>
            <w:vAlign w:val="center"/>
          </w:tcPr>
          <w:p w14:paraId="029917A2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14:paraId="462C485D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14:paraId="2BE0FF91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4964" w:type="dxa"/>
            <w:vMerge/>
            <w:vAlign w:val="center"/>
          </w:tcPr>
          <w:p w14:paraId="71B917BE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vMerge/>
            <w:vAlign w:val="center"/>
          </w:tcPr>
          <w:p w14:paraId="64D0CB75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14:paraId="391A3606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14:paraId="3D975AF2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29" w:type="dxa"/>
            <w:vMerge/>
            <w:vAlign w:val="center"/>
          </w:tcPr>
          <w:p w14:paraId="7288DCCA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right w:val="nil"/>
            </w:tcBorders>
            <w:vAlign w:val="center"/>
          </w:tcPr>
          <w:p w14:paraId="078B1A49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left w:val="nil"/>
            </w:tcBorders>
            <w:vAlign w:val="center"/>
          </w:tcPr>
          <w:p w14:paraId="7E7C2162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right="-84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подлежащее поставке количество товара</w:t>
            </w:r>
          </w:p>
        </w:tc>
        <w:tc>
          <w:tcPr>
            <w:tcW w:w="1843" w:type="dxa"/>
            <w:vAlign w:val="center"/>
          </w:tcPr>
          <w:p w14:paraId="7B1995A6" w14:textId="77777777" w:rsidR="00096AFD" w:rsidRPr="00096AF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срок</w:t>
            </w:r>
          </w:p>
        </w:tc>
      </w:tr>
      <w:tr w:rsidR="00096AFD" w:rsidRPr="00096AFD" w14:paraId="2139D03F" w14:textId="77777777" w:rsidTr="00096AFD">
        <w:trPr>
          <w:trHeight w:val="246"/>
          <w:jc w:val="center"/>
        </w:trPr>
        <w:tc>
          <w:tcPr>
            <w:tcW w:w="923" w:type="dxa"/>
            <w:gridSpan w:val="2"/>
            <w:vAlign w:val="center"/>
          </w:tcPr>
          <w:p w14:paraId="71933887" w14:textId="214AD21C" w:rsidR="00096AFD" w:rsidRPr="0023741D" w:rsidRDefault="003A36D2" w:rsidP="00096AFD">
            <w:pPr>
              <w:spacing w:after="0" w:line="240" w:lineRule="auto"/>
              <w:ind w:left="283"/>
              <w:jc w:val="center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37EC981E" w14:textId="0FEB1F16" w:rsidR="00096AFD" w:rsidRPr="0023741D" w:rsidRDefault="007518B7" w:rsidP="00751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highlight w:val="yellow"/>
                <w:lang w:val="hy-AM" w:eastAsia="ru-RU"/>
              </w:rPr>
            </w:pPr>
            <w:r w:rsidRPr="0023741D"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 xml:space="preserve">31151120/ </w:t>
            </w:r>
            <w:r w:rsidR="00AC7CAD"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501</w:t>
            </w:r>
          </w:p>
        </w:tc>
        <w:tc>
          <w:tcPr>
            <w:tcW w:w="1710" w:type="dxa"/>
            <w:vAlign w:val="center"/>
          </w:tcPr>
          <w:p w14:paraId="0A948128" w14:textId="3820EDB4" w:rsidR="00096AFD" w:rsidRPr="0023741D" w:rsidRDefault="007518B7" w:rsidP="00096AFD">
            <w:pPr>
              <w:tabs>
                <w:tab w:val="left" w:pos="70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23741D"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источник бесперебойного питания /</w:t>
            </w:r>
            <w:r w:rsidRPr="0023741D"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  <w:t>UPS</w:t>
            </w:r>
            <w:r w:rsidRPr="0023741D"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/</w:t>
            </w:r>
          </w:p>
        </w:tc>
        <w:tc>
          <w:tcPr>
            <w:tcW w:w="4964" w:type="dxa"/>
            <w:vAlign w:val="center"/>
          </w:tcPr>
          <w:p w14:paraId="4DA717AE" w14:textId="77777777" w:rsidR="00C40C0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Устройство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бесперебойного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питания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2000 Вт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войти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-208/220/230/240 VAC Диапазон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напряжений-120-300 В  переменного тока (при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нагрузке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50</w:t>
            </w:r>
            <w:r w:rsidRPr="0023741D">
              <w:rPr>
                <w:rFonts w:ascii="GHEA Grapalat" w:hAnsi="GHEA Grapalat"/>
                <w:sz w:val="20"/>
                <w:szCs w:val="20"/>
              </w:rPr>
              <w:t>%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) 180-280 В переменного тока (при нагрузке 100%)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Частота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40 Гц ~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70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Гц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Коэффициент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мощности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0,99 при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номинальном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100% Last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Выход-номинальное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208/220/230/240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 переменного 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Регулировка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переменного тока ± 1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%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Частотный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диапазон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(синхронный диапазон) -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47~ 53 Гц или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57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~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63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Гц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Диапазон частот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бат.)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Режим) - 50 Гц или 60 Гц ± 0,5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%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Максимальный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коэффициент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3</w:t>
            </w:r>
            <w:r w:rsidRPr="0023741D">
              <w:rPr>
                <w:rFonts w:ascii="GHEA Grapalat" w:hAnsi="GHEA Grapalat"/>
                <w:sz w:val="20"/>
                <w:szCs w:val="20"/>
              </w:rPr>
              <w:t>: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1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Гармонические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искажения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- 3% THD (Линейная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нагрузка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6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%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THD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 xml:space="preserve">(нелинейная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lastRenderedPageBreak/>
              <w:t>нагрузка)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переменного 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переменного 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Байпасный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инвертор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- 4 мс (Типичный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) </w:t>
            </w:r>
          </w:p>
          <w:p w14:paraId="3EEE50FA" w14:textId="77777777" w:rsidR="00C40C0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Форма сигнала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бат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Режим)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- чистая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синусоидальная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волна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Линейный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90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%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работы от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88</w:t>
            </w:r>
            <w:r w:rsidRPr="0023741D">
              <w:rPr>
                <w:rFonts w:ascii="GHEA Grapalat" w:hAnsi="GHEA Grapalat"/>
                <w:sz w:val="20"/>
                <w:szCs w:val="20"/>
              </w:rPr>
              <w:t>%</w:t>
            </w:r>
          </w:p>
          <w:p w14:paraId="7FB636D6" w14:textId="77777777" w:rsidR="00C40C0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Тип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12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9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Ач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42019D48" w14:textId="77777777" w:rsidR="00C40C0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Количество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батарей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6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1A87B710" w14:textId="77777777" w:rsidR="00C40C0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время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перезарядки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4 часа восстановление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до 90% емкости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E2B8F3A" w14:textId="6386A9F1" w:rsidR="00096AFD" w:rsidRPr="0023741D" w:rsidRDefault="00C40C0D" w:rsidP="00096AF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Зарядный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ток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(макс.) 1,0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Напряжение зарядки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82,1 В постоянного тока ±1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%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ЖК-дисплей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последний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уровень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уровень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заряда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переменного 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 работы от батареи, режим байпаса 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индикаторы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неисправностей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Тревога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Режим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работы от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слышен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каждые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4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секунды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Низкий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заряд батареи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звучит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каждую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секунду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Перегрузка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звучит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дважды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каждую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секунду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Выходной разъем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переменного тока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6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x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IEC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320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C13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Управление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Smart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RS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232 / USB-поддерживает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Windows 2000/2003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XP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Vista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2008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7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8</w:t>
            </w:r>
            <w:r w:rsidRPr="0023741D">
              <w:rPr>
                <w:rFonts w:ascii="GHEA Grapalat" w:hAnsi="GHEA Grapalat"/>
                <w:sz w:val="20"/>
                <w:szCs w:val="20"/>
              </w:rPr>
              <w:t>/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10, Linux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и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MAC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Гарантия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1</w:t>
            </w:r>
            <w:r w:rsidRPr="002374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3741D">
              <w:rPr>
                <w:rStyle w:val="anegp0gi0b9av8jahpyh"/>
                <w:rFonts w:ascii="GHEA Grapalat" w:hAnsi="GHEA Grapalat"/>
                <w:sz w:val="20"/>
                <w:szCs w:val="20"/>
              </w:rPr>
              <w:t>год</w:t>
            </w:r>
            <w:r w:rsidRPr="0023741D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810" w:type="dxa"/>
            <w:vAlign w:val="center"/>
          </w:tcPr>
          <w:p w14:paraId="6822B102" w14:textId="75A0BE81" w:rsidR="00096AFD" w:rsidRPr="0023741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eastAsia="ru-RU"/>
              </w:rPr>
            </w:pPr>
            <w:r w:rsidRPr="00096AFD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eastAsia="ru-RU"/>
              </w:rPr>
              <w:lastRenderedPageBreak/>
              <w:t>штук</w:t>
            </w:r>
          </w:p>
        </w:tc>
        <w:tc>
          <w:tcPr>
            <w:tcW w:w="1080" w:type="dxa"/>
            <w:vAlign w:val="center"/>
          </w:tcPr>
          <w:p w14:paraId="15ED8D32" w14:textId="5ED30EB5" w:rsidR="00096AFD" w:rsidRPr="0023741D" w:rsidRDefault="003A36D2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290000</w:t>
            </w:r>
          </w:p>
        </w:tc>
        <w:tc>
          <w:tcPr>
            <w:tcW w:w="1080" w:type="dxa"/>
            <w:vAlign w:val="center"/>
          </w:tcPr>
          <w:p w14:paraId="554E671E" w14:textId="0B5F7731" w:rsidR="00096AFD" w:rsidRPr="0023741D" w:rsidRDefault="00096AFD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</w:pPr>
            <w:r w:rsidRPr="0023741D"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290000</w:t>
            </w:r>
          </w:p>
        </w:tc>
        <w:tc>
          <w:tcPr>
            <w:tcW w:w="1029" w:type="dxa"/>
            <w:vAlign w:val="center"/>
          </w:tcPr>
          <w:p w14:paraId="3BD6CD54" w14:textId="1E660EFF" w:rsidR="00096AFD" w:rsidRPr="0023741D" w:rsidRDefault="003A36D2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3A8FEAC7" w14:textId="3704C4B4" w:rsidR="00096AFD" w:rsidRPr="0023741D" w:rsidRDefault="003A36D2" w:rsidP="00096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Armenian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843" w:type="dxa"/>
            <w:vAlign w:val="center"/>
          </w:tcPr>
          <w:p w14:paraId="3E2EB746" w14:textId="381B7E95" w:rsidR="00096AFD" w:rsidRPr="0023741D" w:rsidRDefault="00096AFD" w:rsidP="00096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val="hy-AM" w:eastAsia="ru-RU"/>
              </w:rPr>
            </w:pPr>
            <w:r w:rsidRPr="00096AFD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val="hy-AM" w:eastAsia="ru-RU"/>
              </w:rPr>
              <w:t xml:space="preserve">В течение </w:t>
            </w:r>
            <w:r w:rsidRPr="0023741D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val="hy-AM" w:eastAsia="ru-RU"/>
              </w:rPr>
              <w:t>25</w:t>
            </w:r>
            <w:r w:rsidRPr="00096AFD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val="hy-AM" w:eastAsia="ru-RU"/>
              </w:rPr>
              <w:t xml:space="preserve"> календарных дней со дня заключения дополнительного соглашения после предназначения финансовых средств по договору 2025. </w:t>
            </w:r>
          </w:p>
        </w:tc>
      </w:tr>
    </w:tbl>
    <w:p w14:paraId="5F038022" w14:textId="19E65AAB" w:rsidR="00096AFD" w:rsidRPr="00096AFD" w:rsidRDefault="00096AFD" w:rsidP="00096AFD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Times Armenian"/>
          <w:sz w:val="24"/>
          <w:szCs w:val="24"/>
          <w:lang w:eastAsia="ru-RU"/>
        </w:rPr>
      </w:pPr>
      <w:r w:rsidRPr="00096AFD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Обязательное условие: </w:t>
      </w:r>
      <w:r w:rsidRPr="00096AFD">
        <w:rPr>
          <w:rFonts w:ascii="Times Armenian" w:eastAsia="Times New Roman" w:hAnsi="Times Armenian" w:cs="Times Armenian"/>
          <w:sz w:val="24"/>
          <w:szCs w:val="24"/>
          <w:lang w:eastAsia="ru-RU"/>
        </w:rPr>
        <w:t xml:space="preserve"> </w:t>
      </w:r>
      <w:r w:rsidRPr="00096AFD">
        <w:rPr>
          <w:rFonts w:ascii="GHEA Grapalat" w:eastAsia="Times New Roman" w:hAnsi="GHEA Grapalat" w:cs="Times Armenian"/>
          <w:sz w:val="24"/>
          <w:szCs w:val="24"/>
          <w:lang w:eastAsia="ru-RU"/>
        </w:rPr>
        <w:t xml:space="preserve">Товары должны быть неиспользованными. </w:t>
      </w:r>
    </w:p>
    <w:p w14:paraId="24577963" w14:textId="77777777" w:rsidR="00096AFD" w:rsidRPr="00096AFD" w:rsidRDefault="00096AFD" w:rsidP="00096AF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42"/>
          <w:szCs w:val="42"/>
        </w:rPr>
      </w:pPr>
      <w:r w:rsidRPr="00096AFD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* </w:t>
      </w:r>
      <w:r w:rsidRPr="00096AFD">
        <w:rPr>
          <w:rFonts w:ascii="GHEA Grapalat" w:eastAsia="Times New Roman" w:hAnsi="GHEA Grapalat" w:cs="Courier New"/>
          <w:b/>
          <w:i/>
          <w:sz w:val="20"/>
          <w:szCs w:val="20"/>
          <w:lang w:val="af-ZA" w:eastAsia="ru-RU"/>
        </w:rPr>
        <w:t>Поставка осуществляется поставщиком по адресу: г. Ереван, В. Саргсяна 5.</w:t>
      </w:r>
    </w:p>
    <w:p w14:paraId="610F4549" w14:textId="77777777" w:rsidR="00096AFD" w:rsidRPr="00096AFD" w:rsidRDefault="00096AFD" w:rsidP="00096AFD">
      <w:pPr>
        <w:spacing w:after="0" w:line="240" w:lineRule="auto"/>
        <w:jc w:val="center"/>
        <w:rPr>
          <w:rFonts w:ascii="GHEA Grapalat" w:eastAsia="Times New Roman" w:hAnsi="GHEA Grapalat" w:cs="GHEA Grapalat"/>
          <w:b/>
          <w:color w:val="000000" w:themeColor="text1"/>
          <w:sz w:val="20"/>
          <w:szCs w:val="20"/>
        </w:rPr>
      </w:pPr>
    </w:p>
    <w:sectPr w:rsidR="00096AFD" w:rsidRPr="00096AFD" w:rsidSect="001E2C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0A"/>
    <w:rsid w:val="00096AFD"/>
    <w:rsid w:val="000B3B33"/>
    <w:rsid w:val="000B3CB1"/>
    <w:rsid w:val="0011032C"/>
    <w:rsid w:val="001B24C9"/>
    <w:rsid w:val="001E2CF4"/>
    <w:rsid w:val="00202288"/>
    <w:rsid w:val="0022732F"/>
    <w:rsid w:val="0023741D"/>
    <w:rsid w:val="002F5132"/>
    <w:rsid w:val="00374065"/>
    <w:rsid w:val="003832D4"/>
    <w:rsid w:val="003A36D2"/>
    <w:rsid w:val="00443447"/>
    <w:rsid w:val="004856FD"/>
    <w:rsid w:val="00496CFE"/>
    <w:rsid w:val="005809EF"/>
    <w:rsid w:val="00712427"/>
    <w:rsid w:val="007518B7"/>
    <w:rsid w:val="007E5EF4"/>
    <w:rsid w:val="008267EF"/>
    <w:rsid w:val="00850340"/>
    <w:rsid w:val="00894039"/>
    <w:rsid w:val="00894F7B"/>
    <w:rsid w:val="0089636E"/>
    <w:rsid w:val="008B2C38"/>
    <w:rsid w:val="008C3B26"/>
    <w:rsid w:val="00923556"/>
    <w:rsid w:val="009628D8"/>
    <w:rsid w:val="00973FF5"/>
    <w:rsid w:val="009B3D0A"/>
    <w:rsid w:val="00A66181"/>
    <w:rsid w:val="00A930AF"/>
    <w:rsid w:val="00AC527E"/>
    <w:rsid w:val="00AC7CAD"/>
    <w:rsid w:val="00B65BDE"/>
    <w:rsid w:val="00C40C0D"/>
    <w:rsid w:val="00CB20B0"/>
    <w:rsid w:val="00D53C1F"/>
    <w:rsid w:val="00DC36BE"/>
    <w:rsid w:val="00E2540B"/>
    <w:rsid w:val="00EA4561"/>
    <w:rsid w:val="00EE1B8D"/>
    <w:rsid w:val="00F06D0D"/>
    <w:rsid w:val="00F37311"/>
    <w:rsid w:val="00FA2AB6"/>
    <w:rsid w:val="00FC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CDA6"/>
  <w15:chartTrackingRefBased/>
  <w15:docId w15:val="{67C178DE-EE4C-4FA3-888E-CA1B544B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egp0gi0b9av8jahpyh">
    <w:name w:val="anegp0gi0b9av8jahpyh"/>
    <w:basedOn w:val="DefaultParagraphFont"/>
    <w:rsid w:val="0082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Mashkovskaya</dc:creator>
  <cp:keywords/>
  <dc:description/>
  <cp:lastModifiedBy>Viktoriya Mashkovskaya</cp:lastModifiedBy>
  <cp:revision>25</cp:revision>
  <dcterms:created xsi:type="dcterms:W3CDTF">2025-04-10T13:18:00Z</dcterms:created>
  <dcterms:modified xsi:type="dcterms:W3CDTF">2025-04-29T12:51:00Z</dcterms:modified>
</cp:coreProperties>
</file>