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ԵԱ-ԷԱՃԱՊՁԲ-25/31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անվադողերի ձեռքբերման նպատակով ԵԱ-ԷԱՃԱՊՁԲ-25/31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ԵԱ-ԷԱՃԱՊՁԲ-25/31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անվադողերի ձեռքբերման նպատակով ԵԱ-ԷԱՃԱՊՁԲ-25/31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անվադողերի ձեռքբերման նպատակով ԵԱ-ԷԱՃԱՊՁԲ-25/31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անվադողերի ձեռքբերման նպատակով ԵԱ-ԷԱՃԱՊՁԲ-25/31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255/70R22.5 համասեզոնային Zhong Tong Ավտոբուսների համար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4.8004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443.01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ԵԱ-ԷԱՃԱՊՁԲ-25/31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ԵԱ-ԷԱՃԱՊՁԲ-25/31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«ԵԱ-ԷԱՃԱՊՁԲ-25/31»*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ԵԱ-ԷԱՃԱՊՁԲ-25/31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«ԵԱ-ԷԱՃԱՊՁԲ-25/31»*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«ԵԱ-ԷԱՃԱՊՁԲ-25/31»*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ԵԱ-ԷԱՃԱՊՁԲ-25/31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«ԵԱ-ԷԱՃԱՊՁԲ-25/31»*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ԱՎՏՈԲՈՒՍ»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255/70R22.5 համասեզոնային Zhong Tong 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255/70R22.5 ավտոբուսների համար, համասեզոնային, առանց օդախցիկի, կառուցվածքը-ռադիալ, պահպանաշերտի գծանկարը՝ ուղղիղ,  չափման միավորը՝ հատ,Անվադողը պետք է շահագործվի բոլոր եղանակների դեպքում, Անվադողի վրա նշված է ՝   Speed index՝ ոչ պակաս M(130);
  LOAD index ոչ պակաս 130/128; MAX.LOAD ոչ պակաս 1900/1800 կգ: Անվադողի արտադրության տարեթիվը 2024-2025թթ: Գործարանային վազքը (երաշխիք) ոչ պակաս 65.000 կմ: Նոր չոգտագործված, Գույնը սև, վախենում է կրակից, գործող ստանդարտը ՀՍՏ 183-99, փոխադրումը Ցանկացած տրանսպորտով, մատակարարի կողմից: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30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