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Սերվեր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Սերվեր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Սերվեր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Սերվեր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սերվեր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DELL կամ HP կամ Lenovo ֆիրմայի։
Սերվերը պետք է բավարարի հետևյալ պահանջները.
Ունենա ձևաչափ, որը նախատեսված է ստանդարտ սերվերի դարակում տեղադրման համար և ունենա բարձրություն՝ ոչ ավելի, քան 1U:
Շասսիի կոնֆիգուրացիան պետք է ներառի նվազագույնը 8 հատ 2.5” NVMe սկավառակներ:
Պետք է ունենա փաթեթ՝ սերվերի դարակում տեղադրելու համար:
Պետք է ներառի էլեկտրական ցանցին միանալու համար անհրաժեշտ լարերի փաթեթ:
Պետք է ունենա սերվերի պատյանների կողպեքի հնարավորություն՝ առաջային վահանակի մասում՝ սկավառակների մուտքը սահմանափակելու համար:
Պետք է ապահովի տվյալների փոխանցման մոդուլների տեղադրման հնարավորություն, ինչը թույլ կտա մուտք գործել սերվերին սմարթֆոններից կամ այլ շարժական սարքերից՝ սերվերի կոնֆիգուրացիայի և ախտորոշման տվյալների ստացման նպատակով:
Պետք է ունենա պատյանի բացման տվիչ՝ հեռակա ահազանգերի համակարգով:
Պետք է ունենա առնվազն 2 պրոցեսոր՝ յուրաքանչյուրը 16 միջուկով, որոնք աշխատում են առնվազն 3.6 ԳՀց բազային հաճախականությամբ, օժանդակում են ոչ պակաս 4800 ՄՀց հիշողություն, և ունեն առնվազն 45 Մբ քեշ հիշողություն:
Պետք է օժանդակի նվազագույնը 32 հիշողության մոդուլի տեղադրման հնարավորությամբ՝ նվազագույնը 5600 ՄՀց հաճախականությամբ:
Պետք է տեղադրված լինեն առնվազն 4 հատ RDIMM հիշողության մոդուլներ՝ յուրաքանչյուրը առնվազն 32 ԳԲ տարողությամբ և ոչ պակաս 5600 ՄՀց հաճախականությամբ:
Պետք է տեղադրված լինեն առնվազն 4 հատ NVMe U.2 դասի Data Center սկավառակ՝  յուրաքանչյուրը 960ԳԲ կամ ավելի ծավալով:
Պետք է տեղադրված լինի RAID-կոնտրոլեր՝ հետևյալ բնութագրերով.
RAID մակարդակներ՝ 0, 1, 5, 6, 10, 50, 60; Pass-through/Non-RAID ռեժիմ; 8 ԳԲ NV քեշ DDR4 հիշողությամբ: Gen3 (8 GT/s) և Gen4 (16 GT/s) NVMe սկավառակների աջակցություն:
Պետք է ունենա առնվազն 2 LOM 1GbE պորտ:
Ցանցային ադապտորը չպետք է զբաղեցնի PCIe-ի համար նախատեսված հավելյալ սլոտերը:
Պետք է ունենա առնվազն 3 ընդլայնման սլոտեր՝ 2xLP Gen5 և 1xLP Gen4:
Պետք է ունենա նվազագույնը 1GbE մուտք՝ սերվերի կառավարման և մոնիտորինգի համակարգին միացնելու համար:
Պետք է ունենա առնվազն մեկ micro-USB պորտ՝ դիմային մասում՝ սերվերի կառավարման համակարգին ուղիղ միանալու համար:
Պետք է ունենա Trusted Platform Module 2.0 V3 ծածկագրման պրոցեսոր::
Պետք է ունենա առնվազն երկու էներգիայի բլոկ՝ յուրաքանչյուրը ոչ պակաս 1400 Վտ հզորությամբ, և պահեստային սնուցման հնարավորությամբ կամ ավելի:
Պետք է համատեղելի լինի հետևյալ օպերացիոն համակարգերի և վիրտուալ մեքենաների հետ.
Microsoft Windows Server 2022թ-ից սկսած մինչև մատակարարման ժամկետի ավարտի պահին առկա վերջին թողարկման Microsoft Windows Server այդ թվում Microsoft Windows Server 2022; Red Hat Enterprise Linux 7.9, 8.2, 8.3; VMware ESXi 6.7 U3, 7.0 U1, 7.0 U2; Ubuntu 20.04; Citrix XenServer 8.2 LTSR; SuSE Linux Enterprise Server 15 SP2. և այլն
Պետք է ունենա սարքավորումների և ծրագրային ապահովման համակարգ՝ հեռակա կառավարման և մոնիտորինգի համար:
Կառավարման վահանակի հեռակա մուտք՝ վեբ զննարկիչների միջոցով (ssh, telnet, IPMI, Redfish) և այլն։
Հեռակա վերագործարկում, միացում/անջատում, վիրտուալ սկավառակից բեռնում և այլն:
Հեռակա մուտք դեպի կառավարման վահանակ՝ վիրտուալ կոնսոլի միջոցով:
RAID-կոնտրոլերի կառավարում՝ առանց սերվերի վերագործարկման անհրաժեշտության:
Սերվերը պետք է լինի նոր, չօգտագործված, տուփով և իր գործարանային բոլոր փաստաթղթերով: Պետք է տրամադրվի առնվազն 3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31.07.2025թ.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