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ԵՔ-ԷԱՃԾՁԲ-25/88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Մալաթիա-Սեբաստիա վարչական շրջանի  մշակութային միջոցառումների իրականացման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ԵՔ-ԷԱՃԾՁԲ-25/88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Մալաթիա-Սեբաստիա վարչական շրջանի  մշակութային միջոցառումների իրականացման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Մալաթիա-Սեբաստիա վարչական շրջանի  մշակութային միջոցառումների իրականացման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ԵՔ-ԷԱՃԾՁԲ-25/88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Մալաթիա-Սեբաստիա վարչական շրջանի  մշակութային միջոցառումների իրականացման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4.8004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443.01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2025.05.13.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ԵՔ-ԷԱՃԾՁԲ-25/88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ԵՔ-ԷԱՃԾՁԲ-25/88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«ԵՔ-ԷԱՃԾՁԲ-25/88»*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«ԵՔ-ԷԱՃԾՁԲ-25/88»*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«Մալաթիայի պատմության օր» - Մալաթիա - Սեբաստիա վարչական շրջանի   «Երիտասարդության» և  «Հայրենական պատերազմի հաղթանակի 40-ամյակին նվիրված» այգիներում պետք է կազմակերպել  «Հին ու նոր  Մալաթիա»  խորագրով  միջոցառումներ։  «Երիտասարդության»   զբոսայգու բեմահարթակում պետք է կազմակերպել համերգային ծրագիր՝ առնվազն 1 ժամ տևողությամբ և  տարածքը  ձևավորել օրվա խորհրդին համապատասխան (կարպետներով, կուժ-կուլաներով, կավե խոհանոցային պարագաներով, կտավներով, հին ավանդական աքսեսուարներով․․․)։   Համերգային ծրագրին պետք է մասնակցեն ճանաչված  երգիչ և երգչուհիներ (առնվազն 2 մասնակից, յուրաքանչյուրը՝ առնվազն 3 երգ), ազգագարական երգի և պարի համույթներ (առնվազն 2 համույթ, առնվազն 35-40 րոպե տևողությամբ)։  Տոնական ծրագիրը պետք է վարի  հաղորդավարը։  Անհրաժեշտ է հրավիրել նաև հեքիաթի առնվազն 4 հերոս (ընտրությունը նախապես պետք է համաձայնեցնել պատվիրատուի հետ)։
 «Հայրենական պատերազմի հաղթանակի 40 - ամյակին նվիրված» այգում պետք է կազմակերպել  «Ջազային  երեկո Մալաթիայում» խորագրով միջոցառում՝ Ջազ -Բենդի կատարմամբ։
Միջոցառման օրը վարչական շրջանի ղեկավարի կողմից շնորհակալագրերով կպարգևատրվեն վարչական շրջանում բնակվող առնվազն 5 մշակութային գործիչ, առնվազն 5 գիտաշխատող, առնվազն 5 զինվորական, առնվազն 5 տարեց (95 և ավել տարիք ունեցող) և   բազմազավակ առնվազն 5  ընտանիք (7  և ավելի երեխա ունեցող)։ Միջոցառման իրականացման համար անհրաժեշտ է հին Մալաթիայի կոլորիտով հուշանվերներ (նախապես համաձայնեցնել պատվիրատուի հետ),առնվազն 25 շնորհակալագիր (A-4 ֆորմատի, ոսկեգույն տառերով, լամինացիա արված, համապատասխան ձևավորմամբ և տեքստով, փայտե շրջանակով` համաձայնեցված կրթության, մշակույթի և սպորտի բաժնի հետ),  ծաղկեփնջեր (յուրաքանչյուրում՝ առնվազն 11  վարդ, ցողունի երկարությունը՝ առնվազն 70սմ, գլխիկի տրամագիծը՝ առնվազն 6սմ, համապատասխան փաթեթավորմամբ, քանակը նախապես համաձայնեցնել պատվիրատուի հետ), կավիճներ (առնվազն 50 տուփ, յուրաքանչյուրում՝ առնվազն 12 հատ), ձայնային և հնչյունային տեխնիկա՝ ուժեղացուցիչով  և բարձրախոսով  (առնվազն 5 կվտ հզորությամբ), հեռակառավարման վահանակ, տեխնիկայի մասնագետ,  2015թ․ բարձր արտադրության առնվազն 50 տեղանոց բարձրակարգ փոխադրամիջոց՝ օդափոխիչով (միջոցառումների մասնակիցների տեղափոխումը 6 այգի ապահովելու համար)։ Միջոցառման իրականացման օրը,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«Հիսուս Քրիստոսի Պայծառակերպության տոն»  (Վարդավառ) - Մալաթիա-Սեբաստիա վարչական  շրջանի  «Սուրբ Երրորդություն» եկեղեցու բակում պետք է կազմակերպել Հիսուս Քրիստոսի Պայծառակերպության (Վարդավառի) տոնին նվիրված ծիսական միջոցառում (առնվազն 1 ժամ տևողությամբ): Միջոցառումը պետք է վարի հաղորդավարը:  Միջոցառմանը  պետք է մասնակցի ազգագրական  երգի և պարի համույթը  (համույթը պետք է լինի ճանաչված, մասնակիցների թիվը առնվազն 10-12, իսկ ելույթի տևողությունը՝ առնվազն 30 րոպե)։ Միջոցառմանը  մասնակից առնվազն  150 երեխայի  անհրաժեշտ է ապահովել  փոքր դույլերով  (առնվազն 100 հատ, առնվազն 1լ տարողությամբ), մանկական ջրային ատրճանակներով (առնվազն 200 հատ, որից առնվազն 100-ը՝ առնվազն 0,5լ տարողությամբ, առնվազն 100-ը՝ առնվազն 0,25լ)։ «Երիտասարդական» զբոսայգու բեմահարթակի դիմաց պետք է կազմակերպել  փրփուրե շոու (առնվազն 25-30 րոպե տևողությամբ): Տոնի ընթացքը պետք է ապահովել   ձայնային և հնչյունային տեխնիկայով՝ ուժեղացուցիչով և բարձրախոսով (առնվազն 5 Կվտ հզորությամբ): Ծառայությունը պետք է մատուցել պաշտոնապես հայտարարված օրը: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Աստվածածանի Վերափոխման տոն» (Խաղողօրհնեքի տոն) -  Մալաթիա-Սեբաստիա վարչական  շրջանի  «Սուրբ Երրրորդություն» եկեղեցու բակում պետք է կազմակերպել Սուրբ Աստվածածանի Վերափոխման տոնին  նվիրված ծիսական միջոցառում (առնվազն 1 ժամ տևողությամբ): Միջոցառումը պետք է վարի հաղորդավարը։ Միջոցառումը պետք է անցկացվի հայտնի  ազգագրական  երգի և պարի համույթների մասնակցությամբ (առնվազն 2 համույթ,   մասնակիցների թիվը առնվազն 10-12, իսկ ելույթի տևողությունը՝ առնվազն 40 րոպե)։ Ներկաների համար պետք է կազմակերպել առնվազն 300 կգ խաղողի  հյուրասիրություն (առնվազն 150 կգ  սեղանի սպիտակ, թարմ, քաղցր  և առնվազն 150 կգ՝ սև մուսկաթ տեսակի խաղող, փաթեթավորված, յուրաքանչյուր փաթեթում՝ առնվազն 150-200գ խաղող) և ապահովել ազգային նախշերով սփռոցներ (առնվազն 6 հատ, չափը՝ առնվազն 120սմ * 150սմ, սփռոցները հետ վերադարձի ենթակա չեն)։ Անհրաժեշտ է  ապահովել ձայնային և հնչյունային տեխնիկայով՝ (ուժեղացուցիչով և բարձրախոսով, առնվազն 3 Կվտ հզորությամբ): Ծառայությունը պետք է մատուցել պաշտոնապես հայտարարված օրը: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և դպրության օր» - Վարչական շրջանում գործող  դպրոցներում  պետք է կազմակերպել տոնական միջոցառում (դպրոցների ընտրությունը  և միջոցառման ծրագիրը նախապես համաձայնեցնել պատվիրատուի հետ)։ Անհրաժեշտ է  ապահովել ձայնային և հնչյունային տեխնիկայով՝ ուժեղացուցիչով, բարձրախոսով (առնվազն 2 Կվտ հզորությամբ)։ Միջոցառման կազմակերպման համար անհրաժեշտ է առնվազն 20 ծաղկեփունջ, յուրաքանչյուրում՝ առնվազն 11 վարդ (ցողունի երկարությունը՝ առնվազն 70սմ, գլխիկի տրամագիծը՝ առնվազն 6սմ, համապատասխան փաթեթավորմամբ) վարչական շրջանի ղեկավարի  առնվազն 20 ուղերձ՝ A4 ֆորմատի, ոսկեգույն տառերով, լամինացիա արված,  առնվազն 20 թղթապանակ՝ Մալաթիա-Սեբաստիա վարչական շրջանի տարբերանշանով (լոգո)։ Առաջին դասարանի աշակերտներին նվիրելու համար անհրաժեշտ է ապահովել  «Հայերեն խոսող մաթեմատիկա» և «Հայերեն խոսող այբուբեն» (յուրաքանչյուրից՝ առնվազն 60 հատ)։ «Հայերեն խոսող մաթեմատիկա»-ն պետք է սովորեցնի 1-9 թվերի հետ իրականացվող մաթեմատիկական գործողությունները (գումարում, հանում, բազմապատկում), երկրաչափական մարմինները և ստուգի ուսուցման արդյունքները (չափսը՝ առնվազն 59*43*1)։ «Հայերեն խոսող այբուբեն»-ը պետք է սովորեցնի հայերեն տառերը, տառերին համապատասխան բառերն ու քառատողերը և ստուգի ուսուցման արդյունքները (չափսը՝ առնվազն 59*43*1)։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 - Մալաթիա-Սեբաստիա վարչական շրջանի «Երիտասարդության» զբոսայգում պետք կազմակերպել Անկախության օրվան նվիրված  միջոցառում։  Տարածքը պետք է  ձևավորել  օրվա խորհրդին համապատասխան` եռագույն դրոշներով (առնվազն 20 դրոշ, չափը` առնվազն 1*2մ, ձողափայտի երկարությունը` առնվազն 2.7մ, առնվազն 100% սինթետիկ)  և  փուչիկների շղթայով (գունավոր, որակյալ, բեմահարթակի երկարությամբ): Բեմահարթակի տարածքով պետք է տեղադրել առնվազն 30 հատ հատակի հրավառություն։ Միջոցառումը պետք է վարի հաղորդավարը: Պետք է կազմակերպել  առնվազն 1 ժամ 30 րոպե տևողությամբ համերգային ծրագիր՝ ճանաչված երգիչ-երգչուհիների  (առնվազն 5 մասնակից, յուրաքանչյուրը՝ առնվազն 3 երգ) և հայտնի առնվազն 2 պարային  համույթների մասնակցությամբ։ Միջոցառման ընթացքը պետք է ապահովել ձայնային և հնչյունային տեխնիկայով՝ ուժեղացուցիչով և բարձրախոսով (առնվազն 3 Կվտ հզորությամբ):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«Մանկավարժի օր»  -  Մշակութային միջոցառումը պետք կազմակերպել վարչական շրջանի ղեկավարի նստավայրում։  Միջոցառմանը պետք է հրավիրվեն վարչական շրջանում գործող դպրոցների, մանկապարտեզների տնօրենները և մանկավարժական երկարամյա գործունեություն ծավալած մանկավարժները, ովքեր վարչական շրջանի ղեկավարի կողմից կստատան պատվոգրեր և ծաղկեփնջեր։ Անհրաժեշտ է ապահովել առնվազն 100 պատվոգիր (A-4 ֆորմատի, ոսկեգույն տառերով, լամինացիա արված, համապատասխան ձևավորմամբ և տեքստով, փայտե շրջանակով` համաձայնեցված կրթության, մշակույթի և սպորտի բաժնի հետ), առնվազն 100  ծաղկեփունջ (յուրաքանչյուր փնջում՝ առնվազն 15 բնական, թարմ վարդ, ցողունի երկարությունը՝ առնվազն 90 սմ, կոկոնի չափ՝ 6սմ տրամագծից ոչ պակաս՝ համապատասխան փաթեթավորմամբ)։ Պետք է առնվազն 100 անձի համար կազմակերպել հյուրասիրություն՝  ֆուրշետ (կանեպեներ, տարտալետկաներ, բուրգերներ, բրուսկետաներ, մինի կարկանդակներ, մինի սենդվիչներ, բանջարեղենային և մսային աղցաններ, մրգի տեսականի․ ընդեղեն, թխվածքի տեսականի, շոկոլադե կոնֆետների տեսականի, կոնյակ, գինի, բնական հյութ, ջուր, սպասք)։ Առաքումն ապահովում է ծառայություն մատուցող կազմակերպությունը: Միջոցառման իրականացման գործընթացը, օրը և ծրագիրը համաձայնեցվում է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«Էրեբունի-Երևան»  -  «Էրեբունի-Երևան» 2807-ամյակի կապակցությամբ վարչական շրջանի տարբեր այգիներում պետք է կազմակերպել տոնական միջոցառումներ։ Կինո Հայաստանի տարածքում կկազմակերպվի  «Երևանը Ջազ է լսում» խորագրով միջոցառում, որը կուղեկցվի ջազ բենդի  և սաքսոֆոնահար երաժիշտ -կատարողի մասնակցությամբ՝ առնվազն 1 ժամ տևողությամբ։  Բեմահարթակը  պետք է ձևավորել օրվա խորհրդին համապատասխան՝ եռագույն դրոշներով (առնվազն 20 դրոշ, առնվազն 1*2 մ, ձողափայտի երկարությունը՝ առնվազն 2,7մ, առնվազն 100% սինթետիկ)  և  թեմատիկ պաստառով (առնվազն 10մx2.5մ չափսի): Միջոցառման  կազմակերպման համար անհրաժեշտ է ապահովել գունավոր կավիճներ (առնվազն 50 տուփ,  յուրաքանչյուրում՝ առնվազն 12 հատ), առնվազն 100 հատ օդ բարձրացող եռագույն փուչիկներ (յուրաքանչյուր գույնից՝ առնվազն 33-ական)  և առնվազն 3 հեքիաթի հերոս (կերպարները նախապես համաձայնեցնել պատվիրատուի հետ), անհրաժեշտ է նաև ապահովել ձայնային և հնչյունային տեխնիկայով՝ ուժեղացուցիչով, բարձրախոսով (առնվազն 3 Կվտ հզորությամբ), հեռակառավարման վահանակով։                                                                             Ծառայությունը պետք է մատուցել պաշտոնապես հայտարարված օրը: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միջոցառումներ»  -  «Նոր տարի և Սուրբ Ծնունդ» մշակութային միջոցառումը պետք է կազմակերպել   դեկտեմբեր ամսին, վարչական շրջանի  «Երիտասարդության» զբոսայգու բեմահարթակում: Բեմահարթակի ամբողջ երկարությունը և տարածքը պետք է  ապահովվի լուսային ձևավորմամբ: Բեմահարթակի տարածքով պետք է տեղադրել հատակի հրավառություն (հրավառությունը պետք է լինի միջոցառման վերջում)։ Միջոցառումը պետք է վարի հաղորդավարը: Պետք է կազմակերպել  տոնական համերգային ծրագիր առնվազն 1 ժամ տևողությամբ` ճանաչված երգիչ-երգչուհիների (առնվազն 6 մասնակից, յուրաքանչյուրը՝ առնվազն 3 երգ), վարչական շրջանի մշակութային օջախների շնորհալի սաների,  Ձմեռ պապի,  Ձյունանուշի,  առնվազն 4 հեքիաթի հերոսի (կերպարները  նախապես պետք է համաձայնեցնել պատվիրատուի հետ) մասնակցությամբ։ Միջոցառման ընթացքը պետք է ապահովել  ձայնային և հնչյունային տեխնիկայով՝ ուժեղացուցիչով և բարձրախոսով (առնվազն 3 Կվտ հզորությամբ)։ Միջոցառման իրականացման օրն ու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«Մարզաառողջարարական ճամբար» - Մանկական առողջարարական ճամբար մեկնող երեխաների համար ճամբարի մեկնարկից առաջ պետք է կազմակերպել միջոցառում (վարչական շենքի հարակից տարածքում գտնվող «Հայրենական պատերազմի հաղթանակի 40-ամյակին նվիրված» զբոսայգում)՝  մանկական  երգի և պարի համույթների մասնակցությամբ։ Անհրաժեշտ է  ապահովել ձայնային և հնչյունային տեխնիկայով՝ ուժեղացուցիչով, բարձրախոսով (առնվազն 2 Կվտ հզորությամբ)։ Ճամբար մեկնող  երեխաներին պետք է նվիրել մարզահագուստ՝ շապիկ, վերնազգեստ, տաբատ, կիսատաբատ /սպորտային շորտ /, յուրաքանչյուրից՝ առնվազն 100 հատ, բաղադրությունը՝ առնվազն 80% բամբակ, առնվազն 20% սինթետիկ։ Մարզահագուստների վրա պետք է արտատպված լինի Մալաթիա-Սեբաստիա վարչական շրջանի տարբերանշանը։ Հագուստը  ենթակա չէ վերադարձման։ Չափսերը, գույները և միջոցառման իրականացման գործընթացը նախապես պետք է համաձանեցնել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01․09․2025թ․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31․08․2025թ․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