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Մալաթիա-Սեբաստիա վարչական շրջանի  մշակութային միջոցառումների իրականացման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Մալաթիա-Սեբաստիա վարչական շրջանի  մշակութային միջոցառումների իրականացման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Մալաթիա-Սեբաստիա վարչական շրջանի  մշակութային միջոցառումների իրականացման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Մալաթիա-Սեբաստիա վարչական շրջանի  մշակութային միջոցառումների իրականացման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443.01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2025.05.13.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«Մալաթիայի պատմության օր» - Մալաթիա - Սեբաստիա վարչական շրջանի   «Երիտասարդության» և  «Հայրենական պատերազմի հաղթանակի 40-ամյակին նվիրված» այգիներում պետք է կազմակերպել  «Հին ու նոր  Մալաթիա»  խորագրով  միջոցառումներ։  «Երիտասարդության»   զբոսայգու բեմահարթակում պետք է կազմակերպել համերգային ծրագիր՝ առնվազն 1 ժամ տևողությամբ և  տարածքը  ձևավորել օրվա խորհրդին համապատասխան (կարպետներով, կուժ-կուլաներով, կավե խոհանոցային պարագաներով, կտավներով, հին ավանդական աքսեսուարներով․․․)։   Համերգային ծրագրին պետք է մասնակցեն ճանաչված  երգիչ և երգչուհիներ (առնվազն 2 մասնակից, յուրաքանչյուրը՝ առնվազն 3 երգ), ազգագարական երգի և պարի համույթներ (առնվազն 2 համույթ, առնվազն 35-40 րոպե տևողությամբ)։  Տոնական ծրագիրը պետք է վարի  հաղորդավարը։  Անհրաժեշտ է հրավիրել նաև հեքիաթի առնվազն 4 հերոս (ընտրությունը նախապես պետք է համաձայնեցնել պատվիրատուի հետ)։
 «Հայրենական պատերազմի հաղթանակի 40 - ամյակին նվիրված» այգում պետք է կազմակերպել  «Ջազային  երեկո Մալաթիայում» խորագրով միջոցառում՝ Ջազ -Բենդի կատարմամբ։
Միջոցառման օրը վարչական շրջանի ղեկավարի կողմից շնորհակալագրերով կպարգևատրվեն վարչական շրջանում բնակվող առնվազն 5 մշակութային գործիչ, առնվազն 5 գիտաշխատող, առնվազն 5 զինվորական, առնվազն 5 տարեց (95 և ավել տարիք ունեցող) և   բազմազավակ առնվազն 5  ընտանիք (7  և ավելի երեխա ունեցող)։ Միջոցառման իրականացման համար անհրաժեշտ է հին Մալաթիայի կոլորիտով հուշանվերներ (նախապես համաձայնեցնել պատվիրատուի հետ),առնվազն 25 շնորհակալագիր (A-4 ֆորմատի, ոսկեգույն տառերով, լամինացիա արված, համապատասխան ձևավորմամբ և տեքստով, փայտե շրջանակով` համաձայնեցված կրթության, մշակույթի և սպորտի բաժնի հետ),  ծաղկեփնջեր (յուրաքանչյուրում՝ առնվազն 11  վարդ, ցողունի երկարությունը՝ առնվազն 70սմ, գլխիկի տրամագիծը՝ առնվազն 6սմ, համապատասխան փաթեթավորմամբ, քանակը նախապես համաձայնեցնել պատվիրատուի հետ), կավիճներ (առնվազն 50 տուփ, յուրաքանչյուրում՝ առնվազն 12 հատ), ձայնային և հնչյունային տեխնիկա՝ ուժեղացուցիչով  և բարձրախոսով  (առնվազն 5 կվտ հզորությամբ), հեռակառավարման վահանակ, տեխնիկայի մասնագետ,  2015թ․ բարձր արտադրության առնվազն 50 տեղանոց բարձրակարգ փոխադրամիջոց՝ օդափոխիչով (միջոցառումների մասնակիցների տեղափոխումը 6 այգի ապահովելու համար)։ Միջոցառման իրականացման օրը,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«Հիսուս Քրիստոսի Պայծառակերպության տոն»  (Վարդավառ) - Մալաթիա-Սեբաստիա վարչական  շրջանի  «Սուրբ Երրորդություն» եկեղեցու բակում պետք է կազմակերպել Հիսուս Քրիստոսի Պայծառակերպության (Վարդավառի) տոնին նվիրված ծիսական միջոցառում (առնվազն 1 ժամ տևողությամբ): Միջոցառումը պետք է վարի հաղորդավարը:  Միջոցառմանը  պետք է մասնակցի ազգագրական  երգի և պարի համույթը  (համույթը պետք է լինի ճանաչված, մասնակիցների թիվը առնվազն 10-12, իսկ ելույթի տևողությունը՝ առնվազն 30 րոպե)։ Միջոցառմանը  մասնակից առնվազն  150 երեխայի  անհրաժեշտ է ապահովել  փոքր դույլերով  (առնվազն 100 հատ, առնվազն 1լ տարողությամբ), մանկական ջրային ատրճանակներով (առնվազն 200 հատ, որից առնվազն 100-ը՝ առնվազն 0,5լ տարողությամբ, առնվազն 100-ը՝ առնվազն 0,25լ)։ «Երիտասարդական» զբոսայգու բեմահարթակի դիմաց պետք է կազմակերպել  փրփուրե շոու (առնվազն 25-30 րոպե տևողությամբ): Տոնի ընթացքը պետք է ապահովել   ձայնային և հնչյունային տեխնիկայով՝ ուժեղացուցիչով և բարձրախոսով (առնվազն 5 Կվտ հզորությամբ): Ծառայությունը պետք է մատուցել պաշտոնապես հայտարարված օրը: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Աստվածածանի Վերափոխման տոն» (Խաղողօրհնեքի տոն) -  Մալաթիա-Սեբաստիա վարչական  շրջանի  «Սուրբ Երրրորդություն» եկեղեցու բակում պետք է կազմակերպել Սուրբ Աստվածածանի Վերափոխման տոնին  նվիրված ծիսական միջոցառում (առնվազն 1 ժամ տևողությամբ): Միջոցառումը պետք է վարի հաղորդավարը։ Միջոցառումը պետք է անցկացվի հայտնի  ազգագրական  երգի և պարի համույթների մասնակցությամբ (առնվազն 2 համույթ,   մասնակիցների թիվը առնվազն 10-12, իսկ ելույթի տևողությունը՝ առնվազն 40 րոպե)։ Ներկաների համար պետք է կազմակերպել առնվազն 300 կգ խաղողի  հյուրասիրություն (առնվազն 150 կգ  սեղանի սպիտակ, թարմ, քաղցր  և առնվազն 150 կգ՝ սև մուսկաթ տեսակի խաղող, փաթեթավորված, յուրաքանչյուր փաթեթում՝ առնվազն 150-200գ խաղող) և ապահովել ազգային նախշերով սփռոցներ (առնվազն 6 հատ, չափը՝ առնվազն 120սմ * 150սմ, սփռոցները հետ վերադարձի ենթակա չեն)։ Անհրաժեշտ է  ապահովել ձայնային և հնչյունային տեխնիկայով՝ (ուժեղացուցիչով և բարձրախոսով, առնվազն 3 Կվտ հզորությամբ): Ծառայությունը պետք է մատուցել պաշտոնապես հայտարարված օրը: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և դպրության օր» - Վարչական շրջանում գործող  դպրոցներում  պետք է կազմակերպել տոնական միջոցառում (դպրոցների ընտրությունը  և միջոցառման ծրագիրը նախապես համաձայնեցնել պատվիրատուի հետ)։ Անհրաժեշտ է  ապահովել ձայնային և հնչյունային տեխնիկայով՝ ուժեղացուցիչով, բարձրախոսով (առնվազն 2 Կվտ հզորությամբ)։ Միջոցառման կազմակերպման համար անհրաժեշտ է առնվազն 20 ծաղկեփունջ, յուրաքանչյուրում՝ առնվազն 11 վարդ (ցողունի երկարությունը՝ առնվազն 70սմ, գլխիկի տրամագիծը՝ առնվազն 6սմ, համապատասխան փաթեթավորմամբ) վարչական շրջանի ղեկավարի  առնվազն 20 ուղերձ՝ A4 ֆորմատի, ոսկեգույն տառերով, լամինացիա արված,  առնվազն 20 թղթապանակ՝ Մալաթիա-Սեբաստիա վարչական շրջանի տարբերանշանով (լոգո)։ Առաջին դասարանի աշակերտներին նվիրելու համար անհրաժեշտ է ապահովել  «Հայերեն խոսող մաթեմատիկա» և «Հայերեն խոսող այբուբեն» (յուրաքանչյուրից՝ առնվազն 60 հատ)։ «Հայերեն խոսող մաթեմատիկա»-ն պետք է սովորեցնի 1-9 թվերի հետ իրականացվող մաթեմատիկական գործողությունները (գումարում, հանում, բազմապատկում), երկրաչափական մարմինները և ստուգի ուսուցման արդյունքները (չափսը՝ առնվազն 59*43*1)։ «Հայերեն խոսող այբուբեն»-ը պետք է սովորեցնի հայերեն տառերը, տառերին համապատասխան բառերն ու քառատողերը և ստուգի ուսուցման արդյունքները (չափսը՝ առնվազն 59*43*1)։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 Մալաթիա-Սեբաստիա վարչական շրջանի «Երիտասարդության» զբոսայգում պետք կազմակերպել Անկախության օրվան նվիրված  միջոցառում։  Տարածքը պետք է  ձևավորել  օրվա խորհրդին համապատասխան` եռագույն դրոշներով (առնվազն 20 դրոշ, չափը` առնվազն 1*2մ, ձողափայտի երկարությունը` առնվազն 2.7մ, առնվազն 100% սինթետիկ)  և  փուչիկների շղթայով (գունավոր, որակյալ, բեմահարթակի երկարությամբ): Բեմահարթակի տարածքով պետք է տեղադրել առնվազն 30 հատ հատակի հրավառություն։ Միջոցառումը պետք է վարի հաղորդավարը: Պետք է կազմակերպել  առնվազն 1 ժամ 30 րոպե տևողությամբ համերգային ծրագիր՝ ճանաչված երգիչ-երգչուհիների  (առնվազն 5 մասնակից, յուրաքանչյուրը՝ առնվազն 3 երգ) և հայտնի առնվազն 2 պարային  համույթների մասնակցությամբ։ Միջոցառման ընթացքը պետք է ապահովել ձայնային և հնչյունային տեխնիկայով՝ ուժեղացուցիչով և բարձրախոսով (առնվազն 3 Կվտ հզորությամբ):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«Մանկավարժի օր»  -  Մշակութային միջոցառումը պետք կազմակերպել վարչական շրջանի ղեկավարի նստավայրում։  Միջոցառմանը պետք է հրավիրվեն վարչական շրջանում գործող դպրոցների, մանկապարտեզների տնօրենները և մանկավարժական երկարամյա գործունեություն ծավալած մանկավարժները, ովքեր վարչական շրջանի ղեկավարի կողմից կստատան պատվոգրեր և ծաղկեփնջեր։ Անհրաժեշտ է ապահովել առնվազն 100 պատվոգիր (A-4 ֆորմատի, ոսկեգույն տառերով, լամինացիա արված, համապատասխան ձևավորմամբ և տեքստով, փայտե շրջանակով` համաձայնեցված կրթության, մշակույթի և սպորտի բաժնի հետ), առնվազն 100  ծաղկեփունջ (յուրաքանչյուր փնջում՝ առնվազն 15 բնական, թարմ վարդ, ցողունի երկարությունը՝ առնվազն 90 սմ, կոկոնի չափ՝ 6սմ տրամագծից ոչ պակաս՝ համապատասխան փաթեթավորմամբ)։ Պետք է առնվազն 100 անձի համար կազմակերպել հյուրասիրություն՝  ֆուրշետ (կանեպեներ, տարտալետկաներ, բուրգերներ, բրուսկետաներ, մինի կարկանդակներ, մինի սենդվիչներ, բանջարեղենային և մսային աղցաններ, մրգի տեսականի․ ընդեղեն, թխվածքի տեսականի, շոկոլադե կոնֆետների տեսականի, կոնյակ, գինի, բնական հյութ, ջուր, սպասք)։ Առաքումն ապահովում է ծառայություն մատուցող կազմակերպությունը: Միջոցառման իրականացման գործընթացը, օրը և ծրագիրը համաձայնեցվում է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«Էրեբունի-Երևան»  -  «Էրեբունի-Երևան» 2807-ամյակի կապակցությամբ վարչական շրջանի տարբեր այգիներում պետք է կազմակերպել տոնական միջոցառումներ։ Կինո Հայաստանի տարածքում կկազմակերպվի  «Երևանը Ջազ է լսում» խորագրով միջոցառում, որը կուղեկցվի ջազ բենդի  և սաքսոֆոնահար երաժիշտ -կատարողի մասնակցությամբ՝ առնվազն 1 ժամ տևողությամբ։  Բեմահարթակը  պետք է ձևավորել օրվա խորհրդին համապատասխան՝ եռագույն դրոշներով (առնվազն 20 դրոշ, առնվազն 1*2 մ, ձողափայտի երկարությունը՝ առնվազն 2,7մ, առնվազն 100% սինթետիկ)  և  թեմատիկ պաստառով (առնվազն 10մx2.5մ չափսի): Միջոցառման  կազմակերպման համար անհրաժեշտ է ապահովել գունավոր կավիճներ (առնվազն 50 տուփ,  յուրաքանչյուրում՝ առնվազն 12 հատ), առնվազն 100 հատ օդ բարձրացող եռագույն փուչիկներ (յուրաքանչյուր գույնից՝ առնվազն 33-ական)  և առնվազն 3 հեքիաթի հերոս (կերպարները նախապես համաձայնեցնել պատվիրատուի հետ), անհրաժեշտ է նաև ապահովել ձայնային և հնչյունային տեխնիկայով՝ ուժեղացուցիչով, բարձրախոսով (առնվազն 3 Կվտ հզորությամբ), հեռակառավարման վահանակով։                                                                             Ծառայությունը պետք է մատուցել պաշտոնապես հայտարարված օրը: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միջոցառումներ»  -  «Նոր տարի և Սուրբ Ծնունդ» մշակութային միջոցառումը պետք է կազմակերպել   դեկտեմբեր ամսին, վարչական շրջանի  «Երիտասարդության» զբոսայգու բեմահարթակում: Բեմահարթակի ամբողջ երկարությունը և տարածքը պետք է  ապահովվի լուսային ձևավորմամբ: Բեմահարթակի տարածքով պետք է տեղադրել հատակի հրավառություն (հրավառությունը պետք է լինի միջոցառման վերջում)։ Միջոցառումը պետք է վարի հաղորդավարը: Պետք է կազմակերպել  տոնական համերգային ծրագիր առնվազն 1 ժամ տևողությամբ` ճանաչված երգիչ-երգչուհիների (առնվազն 6 մասնակից, յուրաքանչյուրը՝ առնվազն 3 երգ), վարչական շրջանի մշակութային օջախների շնորհալի սաների,  Ձմեռ պապի,  Ձյունանուշի,  առնվազն 4 հեքիաթի հերոսի (կերպարները  նախապես պետք է համաձայնեցնել պատվիրատուի հետ) մասնակցությամբ։ Միջոցառման ընթացքը պետք է ապահովել  ձայնային և հնչյունային տեխնիկայով՝ ուժեղացուցիչով և բարձրախոսով (առնվազն 3 Կվտ հզորությամբ)։ Միջոցառման իրականացման օրն ու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«Մարզաառողջարարական ճամբար» - Մանկական առողջարարական ճամբար մեկնող երեխաների համար ճամբարի մեկնարկից առաջ պետք է կազմակերպել միջոցառում (վարչական շենքի հարակից տարածքում գտնվող «Հայրենական պատերազմի հաղթանակի 40-ամյակին նվիրված» զբոսայգում)՝  մանկական  երգի և պարի համույթների մասնակցությամբ։ Անհրաժեշտ է  ապահովել ձայնային և հնչյունային տեխնիկայով՝ ուժեղացուցիչով, բարձրախոսով (առնվազն 2 Կվտ հզորությամբ)։ Ճամբար մեկնող  երեխաներին պետք է նվիրել մարզահագուստ՝ շապիկ, վերնազգեստ, տաբատ, կիսատաբատ /սպորտային շորտ /, յուրաքանչյուրից՝ առնվազն 100 հատ, բաղադրությունը՝ առնվազն 80% բամբակ, առնվազն 20% սինթետիկ։ Մարզահագուստների վրա պետք է արտատպված լինի Մալաթիա-Սեբաստիա վարչական շրջանի տարբերանշանը։ Հագուստը  ենթակա չէ վերադարձման։ Չափսերը, գույները և միջոցառման իրականացման գործընթացը նախապես պետք է համաձանեցնել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31․08․2025թ․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