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վառելիքի ձեռքբերում ԷԱՃ-25/13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վառելիքի ձեռքբերում ԷԱՃ-25/13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վառելիքի ձեռքբերում ԷԱՃ-25/13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վառելիքի ձեռքբերում ԷԱՃ-25/13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Մատակարարը պետք է Սիսիան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2025թ-ին մայիս-հուլիս ամիսներին՝ կողմերի միջև կնքվող պայմանագրի ուժի մեջ մտնելու օրվանից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