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350մգ յոդ/մլ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&lt;&lt;ԱՐՏԱՇԱՏԻ ԲԿ&gt;&gt;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 մլ, Լուծույթ   ներարկման։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մգ/մլ 2,0, Լուծույթ  ներարկման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100մլ, ապակե շշիկ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 Լուծույթ ներարկման  0-5% սառնարանային  ռեժիմ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 Լուծույթ ներարկման 4մլ 5մգ/մլ: Ամպուլա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 Լուծույթ   ներքին  ընդունման 100մգ/5մլ 120մլ: Շշիկ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100մգ/մլ, 5,0 մլ սրվակ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լուծույթ ներարկման 2o-8 o պահպանման ռեժիմ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ներարկման 25% 5.0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350մգ յոդ/մլ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350մգ յոդ/մլ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350մգ յոդ/մլ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