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Ակնաբուժական ապրանքների և այլ 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Ակնաբուժական ապրանքների և այլ 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Ակնաբուժական ապրանքների և այլ 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Ակնաբուժական ապրանքների և այլ 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գործիքների ստերիլիզիացիացիոն պայմաններին համատեղելի ավտոկլավ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ախտորոշման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գործիքների ստերիլիզիացիացիոն պայմաններին համատեղելի ավտոկլավ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ախտորոշման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չընդլայնվող գնդանոթով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Ֆոգարտի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