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ԵՊՀ-ԷԱՃԱՊՁԲ-25/127</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Отдел сопровождения и развития информационных систем.</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