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դատավորների պատմուճանների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դատավորների պատմուճանների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դատավորների պատմուճանների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դատավորների պատմուճանների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Արտադրական հատուկ հագուստ (դատավորի պատմուճան)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Արտադրական հատուկ հագուստ (դատավորի պատմուճան)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Արտադրական հատուկ հագուստ (դատավորի պատմուճան)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Արտադրական հատուկ հագուստ (դատավորի պատմուճան)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ԱՌԱՋԻՆ ԱՏՅԱՆԻ ԸՆԴՀԱՆՈՒՐ ԻՐԱՎԱՍՈՒԹՅԱՆ ԴԱՏԱՐԱՆՆԵՐԻ ԴԱՏԱՎՈՐԻ ՊԱՏՄՈՒՃԱՆ /համաձայն «Դատավորի պատմուճանի նկարագրությունը հաստատելու մասին» ՀՀ դատարանների նախագահների խորհրդի 2007 թվականի հոկտեմբերի 16-ի N 15Լ որոշման/ (առավելագույնը՝ 200 հատ)
1. Լայն ձևվածքով երկար թիկնոց է` կարված բարձր որակի ատլասե կտորից /վիսկոզա 35% (շեղում` - + 2%) և պոլիէսթեր 65% (շեղում` - + 2%), խտություն` ոչ պակաս 210գ/մ2/` սև գույնի, շատ քիչ զգալի նուրբ փայլով, քիչ ճմրթվող, որի պարանոցը ձևավորված է տղամարդու վերնաշապիկին բնորոշ տիպօրինակ փոքր օձիքով` սև թավշյա (բարձրորակ, խիտ հյուսվածքով գործվածք) կտորից:
2. Պատմուճանի դիմացի մասը` կոճակափեշերը` սկսած ուսակարերից մինչև ներքև ձևավորած է 10 սմ լայնությամբ թավշյա կոճգամով, որի տակ թաքնված են կոճակները: Ուսակարերը զարդարված են բաց սեղմոններով:
3. Պատմուճանի ամբողջ դիմացի մասը` կոճակափեշերը, օձիքը և թևքածալերը կարված են մուգ սև բարձրորակ թավշյա կտորից /100% սինթետիկ գործվածքից, խտություն` ոչ պակաս 210գ/մ2/: Ատլասի և թավիշի միացման եզրերը ընդգծվում են նույն գույնի պարանի տեսք ունեցող ժապավենով:
4. Պատմուճանի թևքերը լայն են ու ազատ, եզրերը ձևավորված են 15 սմ լայնությամբ սև թավշյա թևքածալերով /100% սինթետիկ գործվածքից, խտություն` ոչ պակաս 210գ/մ2/: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Ապրանքները կարվում են անհատական պատվերով: Գնորդից էլեկտրոնային փոստի միջոցով կամ բանավոր պատվերի հայտը ստանալու օրվանից հետո մեկ աշխատանքային օրվա ընթացքում Վաճառողը պետք է այցելի Գնորդի կողմից նշված հասցե (ք. Երևան, Վ. Սարգսյան 5 կամ Կորյունի 15/1)՝ չափսերը վերցնելու համար: Պատվերը ձևավորվում է չափսերը վերցնելու պահից:
Առաջին խմբաքանակը մատակարարելիս Վաճառողը պետք է ներկայացնի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Պատմուճանների ամբողջ քանակը պետք է պատրաստվի միևնույն գործվածքից:
Ապրանքները (բոլոր նյութերը) պետք է լինեն չօգտագործված:
Ապրանքները պետք է լինեն փաթեթավորված, համապատասխան մակնշումով (արտադրության տարեթիվը, արտադրողի տվյալները, ինչպես նաև դատավորի անունը և ազգանունը):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Արտադրական հատուկ հագուստ (դատավորի պատմուճան)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ՎԵՐԱՔՆՆԻՉ  ԵՎ ՎԱՐՉԱԿԱՆ ԴԱՏԱՐԱՆՆԵՐԻ ԴԱՏԱՎՈՐԻ ՊԱՏՄՈՒՃԱՆ /համաձայն «Դատավորի պատմուճանի նկարագրությունը հաստատելու մասին»  ՀՀ դատարանների նախագահների խորհրդի 2007 թվականի հոկտեմբերի 16-ի N 15Լ որոշման/
(առավելագույնը՝ 100 հատ)
1. Լայն ձևվածքով երկար թիկնոց է՝ կարված բարձր որակի ատլասե կտորից /վիսկոզա 35% (շեղում` - + 2%) և պոլիէսթեր 65% (շեղում` - + 2%), խտություն` ոչ պակաս 210գ/մ2/՝ սև գույնի, շատ քիչ զգալի նուրբ փայլով, քիչ ճմրթվող, որի պարանոցը ձևավորված է ուսակարերից սկսվող փոքր օձիքով։
2. Պատմուճանի դիմացի մասը՝ կոճակափեշերը` սկսած ուսակարերից մինչև ներքև ձևավորված են երկու լայն թավշյա (բարձրորակ, խիտ հյուսվածքով գործվածք) կտորներից։ Դրանց միացման հատվածում կոճակները տեսանելի չեն, թաքնված են կտորի տակ։
3. Պատմուճանի ամբողջ դիմացի մասը՝ կոճակափեշերը, օձիքը և թևքածալերը կարվում են մուգ սև բարձրորակ թավշյա կտորից /100% սինթետիկ գործվածքից, խտություն` ոչ պակաս 210գ/մ2/։ Ատլասի և թավիշի միացման եզրերը ընդգծվում են նույն գույնի պարանի տեսք ունեցող ժապավենով։
4. Պատմուճանի թևքերը լայն են ու ազատ, եզրերը ձևավորված են 20 սմ լայնությամբ սև թավշյա թևքածալերով /100% սինթետիկ գործվածքից, խտություն` ոչ պակաս 210գ/մ2/։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Ապրանքները կարվում են անհատական պատվերով: Գնորդից էլեկտրոնային փոստի միջոցով կամ բանավոր պատվերի հայտը ստանալու օրվանից հետո մեկ աշխատանքային օրվա ընթացքում Վաճառողը պետք է այցելի Գնորդի կողմից նշված հասցե (ք. Երևան, Վ. Սարգսյան 5 կամ Կորյունի 15/1)՝ չափսերը վերցնելու համար: Պատվերը ձևավորվում է չափսերը վերցնելու պահից:
Առաջին խմբաքանակը մատակարարելիս Վաճառողը պետք է ներկայացնի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Պատմուճանների ամբողջ քանակը պետք է պատրաստվի միևնույն գործվածքից:
Ապրանքները (բոլոր նյութերը) պետք է լինեն չօգտագործված:
Ապրանքները պետք է լինեն փաթեթավորված, համապատասխան մակնշումով (արտադրության տարեթիվը, արտադրողի տվյալները, ինչպես նաև դատավորի անունը և ազգանունը):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Արտադրական հատուկ հագուստ (դատավորի պատմուճան)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ՎՃՌԱԲԵԿ ԴԱՏԱՐԱՆԻ ԴԱՏԱՎՈՐԻ ՊԱՏՄՈՒՃԱՆ /համաձայն «Դատավորի պատմուճանի նկարագրությունը հաստատելու մասին»  ՀՀ դատարանների նախագահների խորհրդի 2007 թվականի հոկտեմբերի 16-ի N 15Լ որոշման/
(առավելագույնը՝ 100 հատ)
1. Լայն ձևվածքով երկար թիկնոց է՝ կարված բարձր որակի ատլասե կտորից /վիսկոզա 35% (շեղում` - + 2%) և պոլիէսթեր 65% (շեղում` - + 2%), խտություն` ոչ պակաս 210գ/մ2/` մուգ բալի գույնի, շատ քիչ զգալի նուրբ փայլով, քիչ ճմրթվող։                                     
2. Պատմուճանի դիմացի մասը՝ կոճակափեշերը՝ սկսած ուսակարերից մինչև ներքև ձևավորված է 10 սմ լայնությամբ թավշյա կոճգամով, որի տակ թաքնված են կոճակները։  
3. Պատմուճանի պարանոցը ձևավորված է մեծ ու լայն եզրեր ունեցող օձիքով, որը կարված է թավշյա (բարձրորակ, խիտ հյուսվածքով գործվածք) կտորից /100% սինթետիկ գործվածքից, խտություն` ոչ պակաս 210գ/մ2/՝ մուգ բալի գույնի և եզրագծված նույն գույնի պարան-ժապավենով։                                                                
4. Պատմուճանի կոճակները տեսանելի չեն, թաքնված են կտորի տակ։                                                                             
5. Պատմուճանի թևքերը շատ լայն են և ազատ, դրանց եզրերը ձևավորված են 22 սմ լայնությամբ թավշյա թևքածալերով /100% սինթետիկ գործվածքից, խտություն` ոչ պակաս 210գ/մ2/՝ մուգ բալի գույնի, որոնք հիմնական կտորից առանձնանում են պարանի տեսք ունեցող ժապավենով։
6. Պատմուճանի քղանցքը ձևավորված է 16 սմ թավշյա կտորով /100% սինթետիկ գործվածքից, խտություն` ոչ պակաս 210գ/մ2/՝ մուգ բալի գույնի: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Ապրանքները կարվում են անհատական պատվերով: Գնորդից էլեկտրոնային փոստի միջոցով կամ բանավոր պատվերի հայտը ստանալու օրվանից հետո մեկ աշխատանքային օրվա ընթացքում Վաճառողը պետք է այցելի Գնորդի կողմից նշված հասցե (ք. Երևան, Վ. Սարգսյան 5 կամ Կորյունի 15/1)՝ չափսերը վերցնելու համար: Պատվերը ձևավորվում է չափսերը վերցնելու պահից:
Առաջին խմբաքանակը մատակարարելիս Վաճառողը պետք է ներկայացնի գործվածքի բաղադրության, կարգի, ներկի կայունության և մակերեսային խտության վերաբերյալ ՀՀ-ում հավատարմագրված կազմակերպության կողմից տրված լաբորատոր հետազոտության եզրակացություն: 
Պատմուճանների ամբողջ քանակը պետք է պատրաստվի միևնույն գործվածքից:
Ապրանքները (բոլոր նյութերը) պետք է լինեն չօգտագործված:
Ապրանքները պետք է լինեն փաթեթավորված, համապատասխան մակնշումով (արտադրության տարեթիվը, արտադրողի տվյալները, ինչպես նաև դատավորի անունը և ազգանունը):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կամ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25-ը ներառյալ: Ընդ որում՝ յուրաքանչյուր պատմուճանի մատակարարման համար վերջնաժամկետ է սահմանվում պատվերի ձևավորմանը հաջորդող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կամ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25-ը ներառյալ: Ընդ որում՝ յուրաքանչյուր պատմուճանի մատակարարման համար վերջնաժամկետ է սահմանվում պատվերի ձևավորմանը հաջորդող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կամ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25-ը ներառյալ: Ընդ որում՝ յուրաքանչյուր պատմուճանի մատակարարման համար վերջնաժամկետ է սահմանվում պատվերի ձևավորմանը հաջորդող օրվանից հաշված 20-րդ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