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 ՊՈԼԻԿԼԻՆԻԿԱՅԻ ՀԱԳԵՑՄԱՆ ՀԱՄԱՐ ԱՆՀՐԱԺԵՇՏ 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ԲԺՇԿԱԿԱՆ ԿԵՆՏՐՈՆ ՓԲԸ ՊՈԼԻԿԼԻՆԻԿԱՅԻ ՀԱԳԵՑՄԱՆ ՀԱՄԱՐ ԱՆՀՐԱԺԵՇՏ 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ԲԺՇԿԱԿԱՆ ԿԵՆՏՐՈՆ ՓԲԸ ՊՈԼԻԿԼԻՆԻԿԱՅԻ ՀԱԳԵՑՄԱՆ ՀԱՄԱՐ ԱՆՀՐԱԺԵՇՏ 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ԲԺՇԿԱԿԱՆ ԿԵՆՏՐՈՆ ՓԲԸ ՊՈԼԻԿԼԻՆԻԿԱՅԻ ՀԱԳԵՑՄԱՆ ՀԱՄԱՐ ԱՆՀՐԱԺԵՇՏ 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ՈՒՁՀ 2 տվիչով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չոր օդային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ՈՒՁՀ 2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չոր օդային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