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EDAB1" w14:textId="6D6E8AC6" w:rsidR="008F0024" w:rsidRPr="002A26D6" w:rsidRDefault="00AB7AC8" w:rsidP="006A7F6D">
      <w:pPr>
        <w:spacing w:after="240"/>
        <w:jc w:val="center"/>
        <w:rPr>
          <w:rFonts w:ascii="GHEA Grapalat" w:hAnsi="GHEA Grapalat" w:cs="Arial"/>
          <w:b/>
          <w:szCs w:val="24"/>
          <w:lang w:val="hy-AM"/>
        </w:rPr>
      </w:pPr>
      <w:r w:rsidRPr="002A26D6">
        <w:rPr>
          <w:rFonts w:ascii="GHEA Grapalat" w:hAnsi="GHEA Grapalat" w:cs="Arial"/>
          <w:b/>
          <w:szCs w:val="24"/>
          <w:lang w:val="hy-AM"/>
        </w:rPr>
        <w:t>ՏԵԽՆԻԿԱԿԱՆ</w:t>
      </w:r>
      <w:r w:rsidR="00C674C1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2A26D6">
        <w:rPr>
          <w:rFonts w:ascii="GHEA Grapalat" w:hAnsi="GHEA Grapalat" w:cs="Arial"/>
          <w:b/>
          <w:szCs w:val="24"/>
          <w:lang w:val="hy-AM"/>
        </w:rPr>
        <w:t>ԲՆՈՒԹԱԳԻՐ</w:t>
      </w:r>
    </w:p>
    <w:tbl>
      <w:tblPr>
        <w:tblW w:w="1503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710"/>
        <w:gridCol w:w="7776"/>
        <w:gridCol w:w="810"/>
        <w:gridCol w:w="630"/>
        <w:gridCol w:w="976"/>
        <w:gridCol w:w="2624"/>
      </w:tblGrid>
      <w:tr w:rsidR="00AE5FCB" w:rsidRPr="009D7C4E" w14:paraId="08B9AE42" w14:textId="77777777" w:rsidTr="00990B71">
        <w:trPr>
          <w:trHeight w:val="504"/>
        </w:trPr>
        <w:tc>
          <w:tcPr>
            <w:tcW w:w="504" w:type="dxa"/>
            <w:vMerge w:val="restart"/>
            <w:vAlign w:val="center"/>
          </w:tcPr>
          <w:p w14:paraId="5FD14592" w14:textId="6B5E5FB2" w:rsidR="00AE5FCB" w:rsidRPr="009D7C4E" w:rsidRDefault="00AE5FCB" w:rsidP="00543A9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հրավերով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</w:rPr>
              <w:t>նախատեսված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</w:rPr>
              <w:t>չափաբաժնի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</w:rPr>
              <w:t>համարը</w:t>
            </w:r>
          </w:p>
        </w:tc>
        <w:tc>
          <w:tcPr>
            <w:tcW w:w="1710" w:type="dxa"/>
            <w:vMerge w:val="restart"/>
            <w:vAlign w:val="center"/>
          </w:tcPr>
          <w:p w14:paraId="5928F48D" w14:textId="77777777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9D7C4E">
              <w:rPr>
                <w:rFonts w:ascii="GHEA Grapalat" w:hAnsi="GHEA Grapalat" w:cs="Arial"/>
                <w:sz w:val="20"/>
                <w:lang w:val="ru-RU"/>
              </w:rPr>
              <w:t>անվանում</w:t>
            </w:r>
          </w:p>
        </w:tc>
        <w:tc>
          <w:tcPr>
            <w:tcW w:w="7776" w:type="dxa"/>
            <w:vMerge w:val="restart"/>
            <w:vAlign w:val="center"/>
          </w:tcPr>
          <w:p w14:paraId="133A9BC5" w14:textId="10C2DF8D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  <w:r w:rsidRPr="009D7C4E">
              <w:rPr>
                <w:rFonts w:ascii="GHEA Grapalat" w:hAnsi="GHEA Grapalat" w:cs="Arial"/>
                <w:sz w:val="20"/>
              </w:rPr>
              <w:t>տեխնիկական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</w:rPr>
              <w:t>բնութագիրը</w:t>
            </w:r>
          </w:p>
        </w:tc>
        <w:tc>
          <w:tcPr>
            <w:tcW w:w="810" w:type="dxa"/>
            <w:vMerge w:val="restart"/>
            <w:vAlign w:val="center"/>
          </w:tcPr>
          <w:p w14:paraId="4A76802D" w14:textId="6696084A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  <w:r w:rsidRPr="009D7C4E">
              <w:rPr>
                <w:rFonts w:ascii="GHEA Grapalat" w:hAnsi="GHEA Grapalat" w:cs="Arial"/>
                <w:sz w:val="20"/>
              </w:rPr>
              <w:t>չափման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</w:rPr>
              <w:t>միավորը</w:t>
            </w:r>
          </w:p>
        </w:tc>
        <w:tc>
          <w:tcPr>
            <w:tcW w:w="630" w:type="dxa"/>
            <w:vMerge w:val="restart"/>
            <w:vAlign w:val="center"/>
          </w:tcPr>
          <w:p w14:paraId="69888A02" w14:textId="541BBAF5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  <w:r w:rsidRPr="009D7C4E">
              <w:rPr>
                <w:rFonts w:ascii="GHEA Grapalat" w:hAnsi="GHEA Grapalat" w:cs="Arial"/>
                <w:sz w:val="20"/>
              </w:rPr>
              <w:t>ընդհանուր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</w:rPr>
              <w:t>քանակը</w:t>
            </w:r>
          </w:p>
        </w:tc>
        <w:tc>
          <w:tcPr>
            <w:tcW w:w="3600" w:type="dxa"/>
            <w:gridSpan w:val="2"/>
            <w:vAlign w:val="center"/>
          </w:tcPr>
          <w:p w14:paraId="3623712D" w14:textId="77777777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9D7C4E">
              <w:rPr>
                <w:rFonts w:ascii="GHEA Grapalat" w:hAnsi="GHEA Grapalat" w:cs="Arial"/>
                <w:sz w:val="20"/>
                <w:lang w:val="ru-RU"/>
              </w:rPr>
              <w:t>մատակարարման</w:t>
            </w:r>
          </w:p>
        </w:tc>
      </w:tr>
      <w:tr w:rsidR="00AE5FCB" w:rsidRPr="009D7C4E" w14:paraId="1B17C6BC" w14:textId="77777777" w:rsidTr="00990B71">
        <w:trPr>
          <w:trHeight w:val="427"/>
        </w:trPr>
        <w:tc>
          <w:tcPr>
            <w:tcW w:w="504" w:type="dxa"/>
            <w:vMerge/>
            <w:vAlign w:val="center"/>
          </w:tcPr>
          <w:p w14:paraId="565EC476" w14:textId="77777777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007CDE14" w14:textId="77777777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7776" w:type="dxa"/>
            <w:vMerge/>
            <w:vAlign w:val="center"/>
          </w:tcPr>
          <w:p w14:paraId="51604688" w14:textId="77777777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14:paraId="757EC21F" w14:textId="77777777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30" w:type="dxa"/>
            <w:vMerge/>
            <w:vAlign w:val="center"/>
          </w:tcPr>
          <w:p w14:paraId="37DCEE4B" w14:textId="77777777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31AE7B8E" w14:textId="77777777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  <w:r w:rsidRPr="009D7C4E">
              <w:rPr>
                <w:rFonts w:ascii="GHEA Grapalat" w:hAnsi="GHEA Grapalat" w:cs="Arial"/>
                <w:sz w:val="20"/>
              </w:rPr>
              <w:t>հասցեն</w:t>
            </w:r>
          </w:p>
        </w:tc>
        <w:tc>
          <w:tcPr>
            <w:tcW w:w="2624" w:type="dxa"/>
            <w:vAlign w:val="center"/>
          </w:tcPr>
          <w:p w14:paraId="0DC6B4EE" w14:textId="77777777" w:rsidR="00AE5FCB" w:rsidRPr="009D7C4E" w:rsidRDefault="00AE5FCB" w:rsidP="00543A9A">
            <w:pPr>
              <w:jc w:val="center"/>
              <w:rPr>
                <w:rFonts w:ascii="GHEA Grapalat" w:hAnsi="GHEA Grapalat"/>
                <w:sz w:val="20"/>
              </w:rPr>
            </w:pPr>
            <w:r w:rsidRPr="009D7C4E">
              <w:rPr>
                <w:rFonts w:ascii="GHEA Grapalat" w:hAnsi="GHEA Grapalat" w:cs="Arial"/>
                <w:sz w:val="20"/>
              </w:rPr>
              <w:t>Ժամկետը</w:t>
            </w:r>
          </w:p>
        </w:tc>
      </w:tr>
      <w:tr w:rsidR="00AE5FCB" w:rsidRPr="00AE5FCB" w14:paraId="1E2C7540" w14:textId="77777777" w:rsidTr="00990B71">
        <w:trPr>
          <w:trHeight w:val="1223"/>
        </w:trPr>
        <w:tc>
          <w:tcPr>
            <w:tcW w:w="504" w:type="dxa"/>
            <w:vAlign w:val="center"/>
          </w:tcPr>
          <w:p w14:paraId="34E32DF3" w14:textId="3062DA0F" w:rsidR="00AE5FCB" w:rsidRPr="009D7C4E" w:rsidRDefault="00AE5FCB" w:rsidP="00543A9A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D7C4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14:paraId="1AAC9BD8" w14:textId="093CA6A7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Օդը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չորացնող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սարք</w:t>
            </w:r>
          </w:p>
        </w:tc>
        <w:tc>
          <w:tcPr>
            <w:tcW w:w="7776" w:type="dxa"/>
            <w:vAlign w:val="center"/>
          </w:tcPr>
          <w:p w14:paraId="6AE37267" w14:textId="04E954C8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արժեքը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առնվազն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200մ3/ժ։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ոչ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ավել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քան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47դբ,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չափսերը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(ԲxԼxԽ)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50x31x21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պարունակում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է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ժամանակաչափ</w:t>
            </w:r>
          </w:p>
        </w:tc>
        <w:tc>
          <w:tcPr>
            <w:tcW w:w="810" w:type="dxa"/>
            <w:vAlign w:val="center"/>
          </w:tcPr>
          <w:p w14:paraId="32A8B774" w14:textId="72B0F621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1DE24123" w14:textId="15A71377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0BE9A273" w14:textId="242BDBCC" w:rsidR="00AE5FCB" w:rsidRPr="002973D5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973D5">
              <w:rPr>
                <w:rFonts w:ascii="GHEA Grapalat" w:hAnsi="GHEA Grapalat" w:cs="Arial"/>
                <w:sz w:val="20"/>
                <w:lang w:val="hy-AM"/>
              </w:rPr>
              <w:t>Ք.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Երևան,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2624" w:type="dxa"/>
            <w:vAlign w:val="center"/>
          </w:tcPr>
          <w:p w14:paraId="1D09DB3D" w14:textId="47EE0ECF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ժամկետը՝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20-30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/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օր։</w:t>
            </w:r>
          </w:p>
        </w:tc>
      </w:tr>
      <w:tr w:rsidR="00AE5FCB" w:rsidRPr="00AE5FCB" w14:paraId="0AAB75C1" w14:textId="77777777" w:rsidTr="00990B71">
        <w:trPr>
          <w:trHeight w:val="3590"/>
        </w:trPr>
        <w:tc>
          <w:tcPr>
            <w:tcW w:w="504" w:type="dxa"/>
            <w:vAlign w:val="center"/>
          </w:tcPr>
          <w:p w14:paraId="210F712D" w14:textId="242F0D3F" w:rsidR="00AE5FCB" w:rsidRPr="009D7C4E" w:rsidRDefault="00AE5FCB" w:rsidP="00543A9A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D7C4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1710" w:type="dxa"/>
            <w:vAlign w:val="center"/>
          </w:tcPr>
          <w:p w14:paraId="00E7FB4D" w14:textId="1C0BDB49" w:rsidR="00AE5FCB" w:rsidRPr="009D7C4E" w:rsidRDefault="00AE5FCB" w:rsidP="00543A9A">
            <w:pPr>
              <w:tabs>
                <w:tab w:val="left" w:pos="0"/>
              </w:tabs>
              <w:ind w:right="-22"/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Օդորակիչ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ինվերսիոն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</w:tc>
        <w:tc>
          <w:tcPr>
            <w:tcW w:w="7776" w:type="dxa"/>
            <w:vAlign w:val="center"/>
          </w:tcPr>
          <w:p w14:paraId="10CB916C" w14:textId="5B9BAAB5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Օդորակիչ`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առնվազն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12000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BTU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հզորությամբ,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տաքացման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սառեցման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համար,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տեսակը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սպլիտ,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հեռակառավարման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վահանակով,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ինվերտորային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շարժիչով,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ածխային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ֆիլտրով,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գույնը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սպիտակ,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մինչև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40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ք/մ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տարածքում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ավտոմատ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կարգավորմամբ: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+40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-15C: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Ծախսը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սառեցման/տաքացման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ռեժիմում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մինչև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7F48A2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ԿՎտ/ժ։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Ներքին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բլոկի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չափսերը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մինչև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80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x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30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x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սմ։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Առաքումը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պատվիրատուի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նշած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հասցեով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տեղադրումը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կատարվում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է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մատակարար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կազմակերպության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միջոցներով,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ներառյալ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պահանջվող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նյութեն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դետալները,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ավտոաշտարակը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այլն։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Երաշխիքը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առնվազն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տարի: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Մատակարարի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պաշտոնական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սպասարկման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կենտրոնի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առկայություն: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Երաշխիքային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ժամկետում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հայտ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եկած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տեխ</w:t>
            </w:r>
            <w:r w:rsidRPr="007F48A2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խնդիրները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պետք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է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լուծվեն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մատակարարի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միջոցներով՝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առավելագույնը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  <w:p w14:paraId="6C968A50" w14:textId="77777777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</w:p>
          <w:p w14:paraId="66451419" w14:textId="0A3EF1E0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Համակրգը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իր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մեջ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ներառում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է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նաև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սարքի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բարձրացումը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ԵՊՀ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համապատասխան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մասնաշենքի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4–րդ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հարկ,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տեղադրումը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տեղադրման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հետ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կապված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անհրաժեշտ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նյութերը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տեխնիկան,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ներառյալ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խողովակ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ավտոաշտարակ։</w:t>
            </w:r>
          </w:p>
          <w:p w14:paraId="5EA05AB0" w14:textId="4AF9265A" w:rsidR="00AE5FCB" w:rsidRPr="009D7C4E" w:rsidRDefault="00AE5FCB" w:rsidP="00543A9A">
            <w:pPr>
              <w:tabs>
                <w:tab w:val="left" w:pos="0"/>
              </w:tabs>
              <w:ind w:right="-22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br/>
              <w:t>Ապրանքը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պետք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է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լինի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նոր,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չօգտագործված,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չվերանորոգված։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48C4081A" w14:textId="1D91B4D8" w:rsidR="00AE5FCB" w:rsidRPr="009D7C4E" w:rsidRDefault="00AE5FCB" w:rsidP="00543A9A">
            <w:pPr>
              <w:tabs>
                <w:tab w:val="left" w:pos="0"/>
              </w:tabs>
              <w:ind w:right="-22"/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41FD0467" w14:textId="7DA82E6F" w:rsidR="00AE5FCB" w:rsidRPr="009D7C4E" w:rsidRDefault="00AE5FCB" w:rsidP="00543A9A">
            <w:pPr>
              <w:tabs>
                <w:tab w:val="left" w:pos="0"/>
              </w:tabs>
              <w:ind w:right="-22"/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229ECDAB" w14:textId="437C3E56" w:rsidR="00AE5FCB" w:rsidRPr="009D7C4E" w:rsidRDefault="00AE5FCB" w:rsidP="00543A9A">
            <w:pPr>
              <w:tabs>
                <w:tab w:val="left" w:pos="0"/>
              </w:tabs>
              <w:ind w:right="-22"/>
              <w:rPr>
                <w:rFonts w:ascii="GHEA Grapalat" w:hAnsi="GHEA Grapalat" w:cs="Arial"/>
                <w:sz w:val="20"/>
                <w:lang w:val="hy-AM"/>
              </w:rPr>
            </w:pPr>
            <w:r w:rsidRPr="002973D5">
              <w:rPr>
                <w:rFonts w:ascii="GHEA Grapalat" w:hAnsi="GHEA Grapalat" w:cs="Arial"/>
                <w:sz w:val="20"/>
                <w:lang w:val="hy-AM"/>
              </w:rPr>
              <w:t>Ք.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Երևան,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2624" w:type="dxa"/>
            <w:vAlign w:val="center"/>
          </w:tcPr>
          <w:p w14:paraId="4144E254" w14:textId="5282F8B3" w:rsidR="00AE5FCB" w:rsidRPr="009D7C4E" w:rsidRDefault="00AE5FCB" w:rsidP="00543A9A">
            <w:pPr>
              <w:tabs>
                <w:tab w:val="left" w:pos="0"/>
              </w:tabs>
              <w:ind w:right="-22"/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ժամկետը՝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20-30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օրացուցային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օր։</w:t>
            </w:r>
          </w:p>
        </w:tc>
      </w:tr>
      <w:tr w:rsidR="00AE5FCB" w:rsidRPr="00AE5FCB" w14:paraId="3BD46548" w14:textId="77777777" w:rsidTr="00990B71">
        <w:trPr>
          <w:trHeight w:val="1223"/>
        </w:trPr>
        <w:tc>
          <w:tcPr>
            <w:tcW w:w="504" w:type="dxa"/>
            <w:vAlign w:val="center"/>
          </w:tcPr>
          <w:p w14:paraId="33CC18E9" w14:textId="3C1BE408" w:rsidR="00AE5FCB" w:rsidRPr="009D7C4E" w:rsidRDefault="00AE5FCB" w:rsidP="00543A9A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D7C4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</w:t>
            </w:r>
          </w:p>
        </w:tc>
        <w:tc>
          <w:tcPr>
            <w:tcW w:w="1710" w:type="dxa"/>
            <w:vAlign w:val="center"/>
          </w:tcPr>
          <w:p w14:paraId="4F5E02B3" w14:textId="5E096A73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Ուլտրամանուշակագույն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լազեր</w:t>
            </w:r>
          </w:p>
        </w:tc>
        <w:tc>
          <w:tcPr>
            <w:tcW w:w="7776" w:type="dxa"/>
            <w:vAlign w:val="center"/>
          </w:tcPr>
          <w:p w14:paraId="6262747A" w14:textId="08D1FBA0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Ալիքի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երկարություն՝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322նմ±3նմ</w:t>
            </w:r>
          </w:p>
          <w:p w14:paraId="761B4D0D" w14:textId="46725878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նվազագույնը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100մՎտ</w:t>
            </w:r>
          </w:p>
          <w:p w14:paraId="1067D8AC" w14:textId="1492929F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Փնջի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որակը՝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TEM00,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M²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≤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1.2</w:t>
            </w:r>
          </w:p>
          <w:p w14:paraId="7AEFF627" w14:textId="7C4CCC80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Փնջի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տրամագիծը՝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0.6-1.2մմ</w:t>
            </w:r>
          </w:p>
          <w:p w14:paraId="62C334CC" w14:textId="44E499C0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Սպեկտրալ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լայնությունը՝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≤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ՄՀց</w:t>
            </w:r>
          </w:p>
          <w:p w14:paraId="75CD4F0C" w14:textId="2216AD94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Սպեկտրալ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կայունությունը՝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±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(8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ժամվա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ընթացքում)</w:t>
            </w:r>
          </w:p>
          <w:p w14:paraId="605E7080" w14:textId="7F359170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Կայունությունը՝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մինչև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2%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(8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ժամվա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ընթացքում)</w:t>
            </w:r>
          </w:p>
          <w:p w14:paraId="220EC321" w14:textId="7B1A7106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Ռեժիմը՝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անընդհատ</w:t>
            </w:r>
          </w:p>
          <w:p w14:paraId="2B60A0A8" w14:textId="7CAF5A95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Բևեռացումը՝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≥200։1</w:t>
            </w:r>
          </w:p>
          <w:p w14:paraId="35001470" w14:textId="79FA981B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Փնջի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տարամիտումը՝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≤1մռադ</w:t>
            </w:r>
          </w:p>
          <w:p w14:paraId="5F1CEA7F" w14:textId="14BB6B2E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Տեսակը՝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պինդմարմնային,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դիոդային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մղմամբ</w:t>
            </w:r>
          </w:p>
          <w:p w14:paraId="735CF3DC" w14:textId="769EB1BD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Լազերային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գլխիկի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չափերը՝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ոչ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մեծ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քան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260x150x90մմ</w:t>
            </w:r>
          </w:p>
          <w:p w14:paraId="50042413" w14:textId="5B6D91F1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Հովացումը՝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օդային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ջրով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(փակ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ցիկլով)</w:t>
            </w:r>
          </w:p>
          <w:p w14:paraId="49E8CF22" w14:textId="4024CF3F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Սնուցումը՝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220-240Վ,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Հց</w:t>
            </w:r>
          </w:p>
          <w:p w14:paraId="035F2A37" w14:textId="6CE25E9D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lastRenderedPageBreak/>
              <w:t>Համակարգը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պետք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է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ներառի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ծրագրակազմ՝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լազերը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համակարգչից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կառավարելու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համար,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ներառյալ՝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կառավարելի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ռեժիմի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կողպում,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լազերի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միացում/անջատում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վերագործարկում,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ճառագայթների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ուղղորդման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ռեժիմ:</w:t>
            </w:r>
          </w:p>
          <w:p w14:paraId="74E331CE" w14:textId="58C284DD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Հեռակառավարմամբ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ախտորոշման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սպասարկման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հնարավորություն:</w:t>
            </w:r>
          </w:p>
          <w:p w14:paraId="649A60CC" w14:textId="347EEA9D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Երաշխիք՝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տարի</w:t>
            </w:r>
          </w:p>
        </w:tc>
        <w:tc>
          <w:tcPr>
            <w:tcW w:w="810" w:type="dxa"/>
            <w:vAlign w:val="center"/>
          </w:tcPr>
          <w:p w14:paraId="11804ECD" w14:textId="3BB0C06D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63A1770D" w14:textId="119BA4B3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4461241C" w14:textId="0B52434E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973D5">
              <w:rPr>
                <w:rFonts w:ascii="GHEA Grapalat" w:hAnsi="GHEA Grapalat" w:cs="Arial"/>
                <w:sz w:val="20"/>
                <w:lang w:val="hy-AM"/>
              </w:rPr>
              <w:t>Ք.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Երևան,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2624" w:type="dxa"/>
            <w:vAlign w:val="center"/>
          </w:tcPr>
          <w:p w14:paraId="5DB31FB6" w14:textId="6DF2F4A8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ժամկետը՝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20-90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օրացուցային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օր։</w:t>
            </w:r>
          </w:p>
        </w:tc>
      </w:tr>
      <w:tr w:rsidR="00AE5FCB" w:rsidRPr="00AE5FCB" w14:paraId="39B382BD" w14:textId="77777777" w:rsidTr="00990B71">
        <w:trPr>
          <w:trHeight w:val="1223"/>
        </w:trPr>
        <w:tc>
          <w:tcPr>
            <w:tcW w:w="504" w:type="dxa"/>
            <w:vAlign w:val="center"/>
          </w:tcPr>
          <w:p w14:paraId="4D849898" w14:textId="492F5277" w:rsidR="00AE5FCB" w:rsidRPr="009D7C4E" w:rsidRDefault="00AE5FCB" w:rsidP="00543A9A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D7C4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4</w:t>
            </w:r>
          </w:p>
        </w:tc>
        <w:tc>
          <w:tcPr>
            <w:tcW w:w="1710" w:type="dxa"/>
            <w:vAlign w:val="center"/>
          </w:tcPr>
          <w:p w14:paraId="6DC35D62" w14:textId="7F3F643E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Ռադիոհաճախային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թեսթավորման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համակարգ</w:t>
            </w:r>
          </w:p>
        </w:tc>
        <w:tc>
          <w:tcPr>
            <w:tcW w:w="7776" w:type="dxa"/>
            <w:vAlign w:val="center"/>
          </w:tcPr>
          <w:p w14:paraId="6949BEEA" w14:textId="0FC09ACF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ուժեղարար՝</w:t>
            </w:r>
          </w:p>
          <w:p w14:paraId="4D2E14BD" w14:textId="5BA7FCC4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Գծային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ուժեղարար,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0.5-10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Ուժեղացման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գործակից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38-42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Ուժեղացման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անճշտություն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±1.5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Ելքային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Աղմկային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գործակից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dB,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&lt;1.4:1,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Առավելագույն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մուտքային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լարում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16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CP3191-հովացուցիչով,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-40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7BDE688E" w14:textId="1C26F905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ուժեղարար՝</w:t>
            </w:r>
          </w:p>
          <w:p w14:paraId="1E5DFDE2" w14:textId="0CFCD1DB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Գծային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ուժեղարար,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18-54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Ուժեղացման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գործակից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29-31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Ուժեղացման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անճշտություն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±2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Ելքային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0.8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&lt;1.5:1,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Առավելագույն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մուտքային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լարում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10-15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VN3071-4-հովացուցիչով,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-40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16E188F7" w14:textId="055906FA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համակցիչ՝</w:t>
            </w:r>
          </w:p>
          <w:p w14:paraId="6550389B" w14:textId="1FB2B57A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ուղղորդված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համակցիչ,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0.5-18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անճշտություն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±0.5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1.3:1,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Հաստատուն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հոսանքի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մուտքից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ելք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HT1967,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Մատուցված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ընդհատում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Առավելագույն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մուտքային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10-50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51987A15" w14:textId="0DADA9BF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համակցիչ՝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  <w:p w14:paraId="6190676C" w14:textId="44F7B5DB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ուղղորդված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համակցիչ,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18-65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անճշտություն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±0.8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Հաստատուն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հոսանքի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մուտքից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ելք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առավելագույն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HT2536-1,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Մատուցված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ընդհատում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Առավելագույն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մուտքային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7BDC745F" w14:textId="5E5C80A3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ընդհատիչ՝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  <w:p w14:paraId="53694E0E" w14:textId="0B48243D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Հաստատուն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հոսանքի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ընդհատիչ,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0.01-65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FM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համատեղելի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&lt;0.7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DJ2591-1,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09E45E82" w14:textId="29FD207A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մարիչ՝</w:t>
            </w:r>
          </w:p>
          <w:p w14:paraId="190A5887" w14:textId="53D26BA3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lastRenderedPageBreak/>
              <w:t>3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մարիչ,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0-65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FM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&lt;1.25,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անճշտություններ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ամբողջ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տիրույթում,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մուտքային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DJ2591,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3CF2E878" w14:textId="025DCA77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մարիչ՝</w:t>
            </w:r>
          </w:p>
          <w:p w14:paraId="4DCD0AA0" w14:textId="21573AB4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6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մարիչ,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0-65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FM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&lt;1.25,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անճշտություններ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ամբողջ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տիրույթում,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մուտքային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DJ2591,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4E1D7D75" w14:textId="375F65F3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մարիչ՝</w:t>
            </w:r>
          </w:p>
          <w:p w14:paraId="5C62C978" w14:textId="1AFB80C9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մարիչ,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0-65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FM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&lt;1.25,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անճշտություններ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ամբողջ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տիրույթում,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մուտքային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DJ2591,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54D7E3DF" w14:textId="398CC62F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մալուխ՝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  <w:p w14:paraId="794DD5B3" w14:textId="5BFC5A3E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Ճշգրիտ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թեսթավորման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մալուխ,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0-67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M-M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Երկարություն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60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Ճկման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շառավիղ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1.4-3.6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6-57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UM3060-2,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3A0C1F40" w14:textId="6B71042B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մալուխ՝</w:t>
            </w:r>
          </w:p>
          <w:p w14:paraId="7E17B163" w14:textId="16C46C25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Ճշգրիտ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թեսթավորման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մալուխ,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0-67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M-M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երկարություն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90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Ճկման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շառավիղ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2.2-5.4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6-57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UM3060-3,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6DFD2CAE" w14:textId="2FCFE2BF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մալուխ՝</w:t>
            </w:r>
          </w:p>
          <w:p w14:paraId="24A80A05" w14:textId="46462E21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Միջբլոկային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կոակսիալ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ճկուն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մալուխ,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0-3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M-M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2.2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կենտրանական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հատույթ,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երկարություն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60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Ճկման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շառավիղ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6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&lt;0.8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80-210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KP2467-24,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ինտերֆեյս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MIL-STD-348,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5D953091" w14:textId="611DD2FC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մալուխ՝</w:t>
            </w:r>
          </w:p>
          <w:p w14:paraId="3F7500D8" w14:textId="2C14E148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Միջբլոկային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կոակսիալ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ճկուն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մալուխ,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0-3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M-M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3.6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կենտրանական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հատույթ,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երկարություն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60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Ճկման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շառավիղ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8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&lt;0.31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180-540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Վտ,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KQ2160-24,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06AE33F7" w14:textId="5119CECF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Ալիքատար-կոաքս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անցում՝</w:t>
            </w:r>
          </w:p>
          <w:p w14:paraId="640C47DF" w14:textId="6ACC58B0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lastRenderedPageBreak/>
              <w:t>WR22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UG383/U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տեսակի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ալիքատար-կոաքսիալ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33-50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F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&lt;1.2:1,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0.25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UW3147-1,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-45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462E183E" w14:textId="5C22FE28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Ալիքատար-կոաքս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անցում՝</w:t>
            </w:r>
          </w:p>
          <w:p w14:paraId="7164E161" w14:textId="1F9746AA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WR19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UG383/U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տեսակի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ալիքատար-կոաքսիալ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40-60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F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միակցում,անդրադարձման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կորուստներ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0.8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UW3147,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-40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462744CB" w14:textId="70AB4F88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16,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6B86F1A4" w14:textId="406F1A37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1.85F-1.85F,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0-67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&lt;1.05:1,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0.3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DJ2477-2,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32F10EE0" w14:textId="4FCA3E87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64D4693C" w14:textId="5FE81F03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1.85M-1.85F,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0-67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&lt;1.04:1,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0.3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DJ2477-2,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43D61609" w14:textId="171C8D2B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07183F0D" w14:textId="18C50F7F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1.85M-1.85M,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0-67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&lt;1.04:1,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0.3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DJ2479-2,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483778CA" w14:textId="5B98A0FB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1321B786" w14:textId="320A1258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1.85M-2.4M,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0-50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&lt;1.04:1,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DJ2479-1,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0F8A56DD" w14:textId="4EA0D0FC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49332531" w14:textId="20A6F9CD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1.85F-2.4F,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0-50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&lt;1.08:1,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0.22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DJ2479-1,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4A269886" w14:textId="5C2F344A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45B630B5" w14:textId="6307F2B0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1.85M-2.4F,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0-50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&lt;1.06:1,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0.19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DJ2591-3,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79777C66" w14:textId="4BD95718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77EC3D6D" w14:textId="44AF6FD4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1.85F-2.4M,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0-50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1.85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&lt;1.08:1,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0.22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DJ2264-1,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3CFD7FD9" w14:textId="3113E931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641E8E68" w14:textId="3CE3B19B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SMA-F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BNC-M,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&lt;1.20:1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0.05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DJ1023,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034A1F2D" w14:textId="3B780EE9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4D9AAA55" w14:textId="69063A69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SMA-M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BNC-M,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&lt;1.20:1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0.05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DJ1022,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4185666F" w14:textId="3D4B8CDE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35B77BDA" w14:textId="29922603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SMA-M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BNC-F,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&lt;1.20:1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0.05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DJ1024,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5B1737A1" w14:textId="0E23DEC5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26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փոխարկիչ՝</w:t>
            </w:r>
          </w:p>
          <w:p w14:paraId="24BE08BC" w14:textId="26F02E64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Ուղիղ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փոխարկիչ,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SMA-F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BNC-F,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և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BNC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միակցում,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ԿԱԳ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&lt;1.20:1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0.05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DJ1025,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2961E7B2" w14:textId="77777777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</w:p>
          <w:p w14:paraId="2C025183" w14:textId="7644CB84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փոխանջատիչ՝</w:t>
            </w:r>
          </w:p>
          <w:p w14:paraId="6FFDCAC1" w14:textId="1CCFE229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Անդրադարձնող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փոխաանջատիչ,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փոխանջատման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ժամանակ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անդրադարձման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կորուստներ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13-15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տեասկորուստ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30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մՎպ-պ,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լարում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ZZ121,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765848D8" w14:textId="28994424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փոխանջատիչ՝</w:t>
            </w:r>
          </w:p>
          <w:p w14:paraId="33EF74B0" w14:textId="3BEDBB05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Կլանող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փոխաանջատիչ,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փոխանջատման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ժամանակ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անդրադարձման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կորուստներ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13-15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տեասկորուստ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30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մՎպ-պ,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լարում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ZZ121,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045C6546" w14:textId="08F0CD4D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փոխանջատիչ՝</w:t>
            </w:r>
          </w:p>
          <w:p w14:paraId="67A5E008" w14:textId="29DA380D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Անդրադարձնող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փոխաանջատիչ,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փոխանջատման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ժամանակ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&lt;2.5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անդրադարձման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կորուստներ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տեասկորուստ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45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մՎպ-պ,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լարում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CY353,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6190762F" w14:textId="7B304EB9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ՌՖ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փոխանջատիչ՝</w:t>
            </w:r>
          </w:p>
          <w:p w14:paraId="7E12DCC3" w14:textId="6561D9B5" w:rsidR="00AE5FCB" w:rsidRPr="007F48A2" w:rsidRDefault="00AE5FCB" w:rsidP="00543A9A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Կլանող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ՌՀ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փոխաանջատիչ,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SMA,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0-5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ԳՀց,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</w:t>
            </w:r>
            <w:r w:rsidRPr="007F48A2">
              <w:rPr>
                <w:rFonts w:ascii="Courier New" w:hAnsi="Courier New" w:cs="Courier New"/>
                <w:sz w:val="20"/>
                <w:lang w:val="hy-AM"/>
              </w:rPr>
              <w:t>Ω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փոխանջատման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ժամանակ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նմ,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սեփական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աղմուկներ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&lt;1.4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անդրադարձման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կորուստներ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&lt;14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դԲ,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lastRenderedPageBreak/>
              <w:t>տեասկորուստ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&lt;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30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մՎպ-պ,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լարում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Ֆորմ-ֆակտոր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CY353,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Աշխատանքային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-20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+85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oC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-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հատ։</w:t>
            </w:r>
          </w:p>
          <w:p w14:paraId="7AE25848" w14:textId="138FE220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5861C0B5" w14:textId="47F10CF4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17796CD4" w14:textId="5B2FFDC1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2850CDE5" w14:textId="17BF718D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973D5">
              <w:rPr>
                <w:rFonts w:ascii="GHEA Grapalat" w:hAnsi="GHEA Grapalat" w:cs="Arial"/>
                <w:sz w:val="20"/>
                <w:lang w:val="hy-AM"/>
              </w:rPr>
              <w:t>Ք.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Երևան,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2624" w:type="dxa"/>
            <w:vAlign w:val="center"/>
          </w:tcPr>
          <w:p w14:paraId="3EF78B9B" w14:textId="612683F0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ժամկետը՝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20-60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օրացուցային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օր։</w:t>
            </w:r>
          </w:p>
        </w:tc>
      </w:tr>
      <w:tr w:rsidR="00AE5FCB" w:rsidRPr="00AE5FCB" w14:paraId="264F7E0B" w14:textId="77777777" w:rsidTr="00990B71">
        <w:trPr>
          <w:trHeight w:val="1223"/>
        </w:trPr>
        <w:tc>
          <w:tcPr>
            <w:tcW w:w="504" w:type="dxa"/>
            <w:vAlign w:val="center"/>
          </w:tcPr>
          <w:p w14:paraId="2A8B4C46" w14:textId="15EF0414" w:rsidR="00AE5FCB" w:rsidRPr="009D7C4E" w:rsidRDefault="00AE5FCB" w:rsidP="00543A9A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D7C4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5</w:t>
            </w:r>
          </w:p>
        </w:tc>
        <w:tc>
          <w:tcPr>
            <w:tcW w:w="1710" w:type="dxa"/>
            <w:vAlign w:val="center"/>
          </w:tcPr>
          <w:p w14:paraId="5BE250A4" w14:textId="3A8E2BFB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Լաբ</w:t>
            </w:r>
            <w:r w:rsidRPr="007F48A2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ապակեղեն</w:t>
            </w:r>
          </w:p>
        </w:tc>
        <w:tc>
          <w:tcPr>
            <w:tcW w:w="7776" w:type="dxa"/>
            <w:vAlign w:val="center"/>
          </w:tcPr>
          <w:p w14:paraId="4D73FE13" w14:textId="10899597" w:rsidR="00AE5FCB" w:rsidRPr="007F48A2" w:rsidRDefault="00AE5FCB" w:rsidP="00543A9A">
            <w:pPr>
              <w:shd w:val="clear" w:color="auto" w:fill="FFFFFF"/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հրակայուն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կոլբաներ՝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2000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տարողունակություն՝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29/32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հղկված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միացմամբ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(со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шлифом)՝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ջերմակայուն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ապակուց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(TC),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սանդղակով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75E6ECC0" w14:textId="49883437" w:rsidR="00AE5FCB" w:rsidRPr="007F48A2" w:rsidRDefault="00AE5FCB" w:rsidP="00543A9A">
            <w:pPr>
              <w:shd w:val="clear" w:color="auto" w:fill="FFFFFF"/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2.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1000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տարողունակություն՝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29/32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հղկված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միացմամբ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(со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шлифом)՝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ջերմակայուն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ապակուց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(TC),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սանդղակով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37157763" w14:textId="02AD977E" w:rsidR="00AE5FCB" w:rsidRPr="007F48A2" w:rsidRDefault="00AE5FCB" w:rsidP="00543A9A">
            <w:pPr>
              <w:shd w:val="clear" w:color="auto" w:fill="FFFFFF"/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3.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500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մլ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տարողունակություն՝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29/32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հղկված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միացմամբ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(со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шлифом)՝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ջերմակայուն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ապակուց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(TC),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սանդղակով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–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  <w:p w14:paraId="143C99D1" w14:textId="40E6C047" w:rsidR="00AE5FCB" w:rsidRPr="007F48A2" w:rsidRDefault="00AE5FCB" w:rsidP="00543A9A">
            <w:pPr>
              <w:shd w:val="clear" w:color="auto" w:fill="FFFFFF"/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73E5B287" w14:textId="182EB31D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372B98E7" w14:textId="7DED1E73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1E95B29B" w14:textId="46DF0B9A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973D5">
              <w:rPr>
                <w:rFonts w:ascii="GHEA Grapalat" w:hAnsi="GHEA Grapalat" w:cs="Arial"/>
                <w:sz w:val="20"/>
                <w:lang w:val="hy-AM"/>
              </w:rPr>
              <w:t>Ք.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Երևան,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2624" w:type="dxa"/>
            <w:vAlign w:val="center"/>
          </w:tcPr>
          <w:p w14:paraId="6FF1B23B" w14:textId="40CC0ACE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ժամկետը՝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20-90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օրացուցային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օր։</w:t>
            </w:r>
          </w:p>
        </w:tc>
      </w:tr>
      <w:tr w:rsidR="00AE5FCB" w:rsidRPr="00AE5FCB" w14:paraId="357F3BB2" w14:textId="77777777" w:rsidTr="00990B71">
        <w:trPr>
          <w:trHeight w:val="1223"/>
        </w:trPr>
        <w:tc>
          <w:tcPr>
            <w:tcW w:w="504" w:type="dxa"/>
            <w:vAlign w:val="center"/>
          </w:tcPr>
          <w:p w14:paraId="182DBD44" w14:textId="6DF22B80" w:rsidR="00AE5FCB" w:rsidRPr="009D7C4E" w:rsidRDefault="00AE5FCB" w:rsidP="00543A9A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D7C4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710" w:type="dxa"/>
            <w:vAlign w:val="center"/>
          </w:tcPr>
          <w:p w14:paraId="1B3354F2" w14:textId="05845802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Օպտոմեխանիկական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տարրերի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լրակազմ</w:t>
            </w:r>
          </w:p>
        </w:tc>
        <w:tc>
          <w:tcPr>
            <w:tcW w:w="7776" w:type="dxa"/>
            <w:vAlign w:val="center"/>
          </w:tcPr>
          <w:tbl>
            <w:tblPr>
              <w:tblW w:w="5205" w:type="dxa"/>
              <w:tblLayout w:type="fixed"/>
              <w:tblLook w:val="04A0" w:firstRow="1" w:lastRow="0" w:firstColumn="1" w:lastColumn="0" w:noHBand="0" w:noVBand="1"/>
            </w:tblPr>
            <w:tblGrid>
              <w:gridCol w:w="5205"/>
            </w:tblGrid>
            <w:tr w:rsidR="00AE5FCB" w:rsidRPr="007F48A2" w14:paraId="6EC4C3E8" w14:textId="77777777" w:rsidTr="005C2005">
              <w:trPr>
                <w:trHeight w:val="375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083421" w14:textId="7257D373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Տեխնիկական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բնութագիր</w:t>
                  </w:r>
                </w:p>
              </w:tc>
            </w:tr>
            <w:tr w:rsidR="00AE5FCB" w:rsidRPr="007F48A2" w14:paraId="48F7D8F8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9C871B" w14:textId="36897EA6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Իրիս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դիաֆրագմա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2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հատ</w:t>
                  </w:r>
                </w:p>
              </w:tc>
            </w:tr>
            <w:tr w:rsidR="00AE5FCB" w:rsidRPr="007F48A2" w14:paraId="581A57C2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4B8AD7" w14:textId="3F43EC6F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նվազագույն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բացվածքը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1մմ</w:t>
                  </w:r>
                </w:p>
              </w:tc>
            </w:tr>
            <w:tr w:rsidR="00AE5FCB" w:rsidRPr="007F48A2" w14:paraId="3DC8B79E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A59EC6" w14:textId="6C8346C6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առավելագույն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բացվածքը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20մմ</w:t>
                  </w:r>
                </w:p>
              </w:tc>
            </w:tr>
            <w:tr w:rsidR="00AE5FCB" w:rsidRPr="007F48A2" w14:paraId="203137A6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39103F" w14:textId="2930F434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Մեխանիկական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բռնակ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5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հատ</w:t>
                  </w:r>
                </w:p>
              </w:tc>
            </w:tr>
            <w:tr w:rsidR="00AE5FCB" w:rsidRPr="007F48A2" w14:paraId="360F84B6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0B153" w14:textId="1395A738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ամրակցումը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օպտիկական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սեղանին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Ներքևում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տեղակայված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1/4"-20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(M6)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անցք</w:t>
                  </w:r>
                </w:p>
              </w:tc>
            </w:tr>
            <w:tr w:rsidR="00AE5FCB" w:rsidRPr="007F48A2" w14:paraId="4CF0B2FB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62FF81" w14:textId="5562974B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պտուտակը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Զսպանակաձև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3/16»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(5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մմ)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վեցանկյունով</w:t>
                  </w:r>
                </w:p>
              </w:tc>
            </w:tr>
            <w:tr w:rsidR="00AE5FCB" w:rsidRPr="007F48A2" w14:paraId="66418007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F2D16" w14:textId="514D59F2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կառուցվածքը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Սև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անոդացված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ալյումին</w:t>
                  </w:r>
                </w:p>
              </w:tc>
            </w:tr>
            <w:tr w:rsidR="00AE5FCB" w:rsidRPr="007F48A2" w14:paraId="2836015D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D980FA" w14:textId="3F3F5455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երկարությունը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նվազագույնը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35մմ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առավելագույնը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45մմ</w:t>
                  </w:r>
                </w:p>
              </w:tc>
            </w:tr>
            <w:tr w:rsidR="00AE5FCB" w:rsidRPr="007F48A2" w14:paraId="1D04E35F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F2115" w14:textId="5EF9B8C5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Մետաղական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ձող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5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հատ</w:t>
                  </w:r>
                </w:p>
              </w:tc>
            </w:tr>
            <w:tr w:rsidR="00AE5FCB" w:rsidRPr="007F48A2" w14:paraId="3486CDB9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936497" w14:textId="1397C9A8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անցքը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վերևում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M4</w:t>
                  </w:r>
                </w:p>
              </w:tc>
            </w:tr>
            <w:tr w:rsidR="00AE5FCB" w:rsidRPr="007F48A2" w14:paraId="3180E00E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8EF605" w14:textId="5CFB2BC7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անցքը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ներքևում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-M6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</w:p>
              </w:tc>
            </w:tr>
            <w:tr w:rsidR="00AE5FCB" w:rsidRPr="007F48A2" w14:paraId="48A1BC39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04271" w14:textId="6080200E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երկարությունը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նվազագույնը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45մմ,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առավելագույնը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55մմ</w:t>
                  </w:r>
                </w:p>
              </w:tc>
            </w:tr>
            <w:tr w:rsidR="00AE5FCB" w:rsidRPr="007F48A2" w14:paraId="4F5A159F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EA202" w14:textId="5CAF5B6D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տրամագիծը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12</w:t>
                  </w:r>
                  <w:r w:rsidRPr="007F48A2">
                    <w:rPr>
                      <w:rFonts w:ascii="Cambria Math" w:hAnsi="Cambria Math" w:cs="Cambria Math"/>
                      <w:sz w:val="20"/>
                      <w:lang w:val="hy-AM"/>
                    </w:rPr>
                    <w:t>․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7մմ</w:t>
                  </w:r>
                </w:p>
              </w:tc>
            </w:tr>
            <w:tr w:rsidR="00AE5FCB" w:rsidRPr="007F48A2" w14:paraId="626346FF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FC4802" w14:textId="5AC870E0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Բռնակի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տակդիր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5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հատ</w:t>
                  </w:r>
                </w:p>
              </w:tc>
            </w:tr>
            <w:tr w:rsidR="00AE5FCB" w:rsidRPr="007F48A2" w14:paraId="583582C3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78F6A" w14:textId="4B7B6F86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ճեղքի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երկարությունը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նվազագույնը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27մմ,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առավելագույնը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30մմ</w:t>
                  </w:r>
                </w:p>
              </w:tc>
            </w:tr>
            <w:tr w:rsidR="00AE5FCB" w:rsidRPr="007F48A2" w14:paraId="7D2ED1CE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667F5" w14:textId="4DCEC762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lastRenderedPageBreak/>
                    <w:t>անցքի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տրամագիծը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նախատեսված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M6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պտուտակի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համար</w:t>
                  </w:r>
                </w:p>
              </w:tc>
            </w:tr>
            <w:tr w:rsidR="00AE5FCB" w:rsidRPr="007F48A2" w14:paraId="4580B4E1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3C7B2" w14:textId="48F145BB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Օղակների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պտուտակահան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1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հատ</w:t>
                  </w:r>
                </w:p>
              </w:tc>
            </w:tr>
            <w:tr w:rsidR="00AE5FCB" w:rsidRPr="007F48A2" w14:paraId="49D245ED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804EF" w14:textId="5024D0AB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երկարությունը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նվազագույնը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98մմ,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առավելագույնը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100մմ</w:t>
                  </w:r>
                </w:p>
              </w:tc>
            </w:tr>
            <w:tr w:rsidR="00AE5FCB" w:rsidRPr="007F48A2" w14:paraId="576BC0ED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16DBD" w14:textId="7026B904" w:rsidR="00AE5FCB" w:rsidRPr="007F48A2" w:rsidRDefault="00AE5FCB" w:rsidP="00543A9A">
                  <w:pPr>
                    <w:tabs>
                      <w:tab w:val="left" w:pos="0"/>
                    </w:tabs>
                    <w:ind w:right="3660"/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տրամագիծը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-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25.3մմ</w:t>
                  </w:r>
                </w:p>
              </w:tc>
            </w:tr>
            <w:tr w:rsidR="00AE5FCB" w:rsidRPr="007F48A2" w14:paraId="1DFAE30C" w14:textId="77777777" w:rsidTr="005C2005">
              <w:trPr>
                <w:trHeight w:val="300"/>
              </w:trPr>
              <w:tc>
                <w:tcPr>
                  <w:tcW w:w="5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5390F" w14:textId="44BF0876" w:rsidR="00AE5FCB" w:rsidRPr="007F48A2" w:rsidRDefault="00AE5FCB" w:rsidP="00543A9A">
                  <w:pPr>
                    <w:tabs>
                      <w:tab w:val="left" w:pos="0"/>
                    </w:tabs>
                    <w:rPr>
                      <w:rFonts w:ascii="GHEA Grapalat" w:hAnsi="GHEA Grapalat" w:cs="Arial"/>
                      <w:sz w:val="20"/>
                      <w:lang w:val="hy-AM"/>
                    </w:rPr>
                  </w:pP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Բոլոր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տարրերը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պետք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է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համապատասխանեն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մետրային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և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SM1</w:t>
                  </w:r>
                  <w:r>
                    <w:rPr>
                      <w:rFonts w:ascii="GHEA Grapalat" w:hAnsi="GHEA Grapalat" w:cs="Arial"/>
                      <w:sz w:val="20"/>
                      <w:lang w:val="hy-AM"/>
                    </w:rPr>
                    <w:t xml:space="preserve"> </w:t>
                  </w:r>
                  <w:r w:rsidRPr="007F48A2">
                    <w:rPr>
                      <w:rFonts w:ascii="GHEA Grapalat" w:hAnsi="GHEA Grapalat" w:cs="Arial"/>
                      <w:sz w:val="20"/>
                      <w:lang w:val="hy-AM"/>
                    </w:rPr>
                    <w:t>ստանդարտին</w:t>
                  </w:r>
                </w:p>
              </w:tc>
            </w:tr>
          </w:tbl>
          <w:p w14:paraId="1B4E92B2" w14:textId="7DB2BDD8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305E74C8" w14:textId="491F318B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0AF1EB1A" w14:textId="15EF513D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7DD4E87B" w14:textId="79EB17C2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973D5">
              <w:rPr>
                <w:rFonts w:ascii="GHEA Grapalat" w:hAnsi="GHEA Grapalat" w:cs="Arial"/>
                <w:sz w:val="20"/>
                <w:lang w:val="hy-AM"/>
              </w:rPr>
              <w:t>Ք.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Երևան,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2624" w:type="dxa"/>
            <w:vAlign w:val="center"/>
          </w:tcPr>
          <w:p w14:paraId="6BE7C50C" w14:textId="0DA60B6E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ժամկետը՝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20-60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օրացուցային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օր։</w:t>
            </w:r>
          </w:p>
        </w:tc>
      </w:tr>
      <w:tr w:rsidR="00AE5FCB" w:rsidRPr="00AE5FCB" w14:paraId="20F0945A" w14:textId="77777777" w:rsidTr="00990B71">
        <w:trPr>
          <w:trHeight w:val="1223"/>
        </w:trPr>
        <w:tc>
          <w:tcPr>
            <w:tcW w:w="504" w:type="dxa"/>
            <w:vAlign w:val="center"/>
          </w:tcPr>
          <w:p w14:paraId="07D49A5D" w14:textId="7B179C8C" w:rsidR="00AE5FCB" w:rsidRPr="009D7C4E" w:rsidRDefault="00AE5FCB" w:rsidP="00543A9A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D7C4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710" w:type="dxa"/>
            <w:vAlign w:val="center"/>
          </w:tcPr>
          <w:p w14:paraId="6A0517F7" w14:textId="5EACD29A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Մարդու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շիճուկային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ալբումին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</w:tc>
        <w:tc>
          <w:tcPr>
            <w:tcW w:w="7776" w:type="dxa"/>
            <w:vAlign w:val="center"/>
          </w:tcPr>
          <w:p w14:paraId="6F94CB82" w14:textId="77777777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</w:p>
          <w:p w14:paraId="60755737" w14:textId="6993180E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Մաքրությունը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≥99%,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լիոֆիլացված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փոշի,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պահպանման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ջերմաստիճանը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2-8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O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C</w:t>
            </w:r>
          </w:p>
        </w:tc>
        <w:tc>
          <w:tcPr>
            <w:tcW w:w="810" w:type="dxa"/>
            <w:vAlign w:val="center"/>
          </w:tcPr>
          <w:p w14:paraId="109FCCD3" w14:textId="67471A72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20868010" w14:textId="266AB948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62EBB72F" w14:textId="0DAF6639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973D5">
              <w:rPr>
                <w:rFonts w:ascii="GHEA Grapalat" w:hAnsi="GHEA Grapalat" w:cs="Arial"/>
                <w:sz w:val="20"/>
                <w:lang w:val="hy-AM"/>
              </w:rPr>
              <w:t>Ք.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Երևան,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2624" w:type="dxa"/>
            <w:vAlign w:val="center"/>
          </w:tcPr>
          <w:p w14:paraId="07DF69F5" w14:textId="3ECFACC9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ժամկետը՝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20-90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օրացուցային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օր։</w:t>
            </w:r>
          </w:p>
        </w:tc>
      </w:tr>
      <w:tr w:rsidR="00AE5FCB" w:rsidRPr="00AE5FCB" w14:paraId="4BE3E45D" w14:textId="77777777" w:rsidTr="00990B71">
        <w:trPr>
          <w:trHeight w:val="1223"/>
        </w:trPr>
        <w:tc>
          <w:tcPr>
            <w:tcW w:w="504" w:type="dxa"/>
            <w:vAlign w:val="center"/>
          </w:tcPr>
          <w:p w14:paraId="77AECDB3" w14:textId="78E3826C" w:rsidR="00AE5FCB" w:rsidRPr="009D7C4E" w:rsidRDefault="00AE5FCB" w:rsidP="00543A9A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D7C4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8</w:t>
            </w:r>
          </w:p>
        </w:tc>
        <w:tc>
          <w:tcPr>
            <w:tcW w:w="1710" w:type="dxa"/>
            <w:vAlign w:val="center"/>
          </w:tcPr>
          <w:p w14:paraId="589A1AA6" w14:textId="017E0DA7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Մարդու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գենոմային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ԴՆԹ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մարդու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արյունից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</w:tc>
        <w:tc>
          <w:tcPr>
            <w:tcW w:w="7776" w:type="dxa"/>
            <w:vAlign w:val="center"/>
          </w:tcPr>
          <w:p w14:paraId="40B48770" w14:textId="77777777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</w:p>
          <w:p w14:paraId="68BC9E2A" w14:textId="1E0DA903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Մաքրությունը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99%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  <w:p w14:paraId="2AFD2C38" w14:textId="1AFFFFF1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Roche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100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միկրոգրամ</w:t>
            </w:r>
          </w:p>
        </w:tc>
        <w:tc>
          <w:tcPr>
            <w:tcW w:w="810" w:type="dxa"/>
            <w:vAlign w:val="center"/>
          </w:tcPr>
          <w:p w14:paraId="4D9638FC" w14:textId="7F96DDAB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2B891347" w14:textId="4E766D06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44B5422A" w14:textId="1C408E8C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973D5">
              <w:rPr>
                <w:rFonts w:ascii="GHEA Grapalat" w:hAnsi="GHEA Grapalat" w:cs="Arial"/>
                <w:sz w:val="20"/>
                <w:lang w:val="hy-AM"/>
              </w:rPr>
              <w:t>Ք.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Երևան,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2624" w:type="dxa"/>
            <w:vAlign w:val="center"/>
          </w:tcPr>
          <w:p w14:paraId="78B82803" w14:textId="027673C8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ժամկետը՝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20-90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օրացուցային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օր։</w:t>
            </w:r>
          </w:p>
        </w:tc>
      </w:tr>
      <w:tr w:rsidR="00AE5FCB" w:rsidRPr="00AE5FCB" w14:paraId="6A791661" w14:textId="77777777" w:rsidTr="00990B71">
        <w:trPr>
          <w:trHeight w:val="1223"/>
        </w:trPr>
        <w:tc>
          <w:tcPr>
            <w:tcW w:w="504" w:type="dxa"/>
            <w:vAlign w:val="center"/>
          </w:tcPr>
          <w:p w14:paraId="530C8B29" w14:textId="16744589" w:rsidR="00AE5FCB" w:rsidRPr="009D7C4E" w:rsidRDefault="00AE5FCB" w:rsidP="00543A9A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D7C4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9</w:t>
            </w:r>
          </w:p>
        </w:tc>
        <w:tc>
          <w:tcPr>
            <w:tcW w:w="1710" w:type="dxa"/>
            <w:vAlign w:val="center"/>
          </w:tcPr>
          <w:p w14:paraId="6F5825AC" w14:textId="7B610F49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Անալիտիկ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կշեռք</w:t>
            </w:r>
          </w:p>
        </w:tc>
        <w:tc>
          <w:tcPr>
            <w:tcW w:w="7776" w:type="dxa"/>
            <w:vAlign w:val="center"/>
          </w:tcPr>
          <w:p w14:paraId="70C75522" w14:textId="7EA4F833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Քաշի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տարողությունը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101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</w:t>
            </w:r>
          </w:p>
          <w:p w14:paraId="2A19F296" w14:textId="24B2DE5B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Ընթեռնելիություն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0,00001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</w:t>
            </w:r>
          </w:p>
          <w:p w14:paraId="407C3A6F" w14:textId="2BC7F1AD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Կշեռքի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բաժանման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արժեքը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0,001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</w:t>
            </w:r>
          </w:p>
          <w:p w14:paraId="78DA9B46" w14:textId="1D282B06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Նվազագույն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քաշը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0,001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</w:t>
            </w:r>
          </w:p>
          <w:p w14:paraId="7583BC4B" w14:textId="4A6C4DA6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Գծայինություն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±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0,00015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</w:t>
            </w:r>
          </w:p>
          <w:p w14:paraId="59DB90CA" w14:textId="7650DA8C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Վերարտադրելիությունը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0,00005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գ</w:t>
            </w:r>
          </w:p>
          <w:p w14:paraId="23AA3464" w14:textId="055F7504" w:rsidR="00AE5FCB" w:rsidRPr="007F48A2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Կայունացման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ժամանակը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10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7F48A2">
              <w:rPr>
                <w:rFonts w:ascii="GHEA Grapalat" w:hAnsi="GHEA Grapalat" w:cs="Arial"/>
                <w:sz w:val="20"/>
                <w:lang w:val="hy-AM"/>
              </w:rPr>
              <w:t>վ</w:t>
            </w:r>
          </w:p>
        </w:tc>
        <w:tc>
          <w:tcPr>
            <w:tcW w:w="810" w:type="dxa"/>
            <w:vAlign w:val="center"/>
          </w:tcPr>
          <w:p w14:paraId="53A8B260" w14:textId="7A1EE09B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685AE15A" w14:textId="27A01F4E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7F48A2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01841A6F" w14:textId="62A6495D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2973D5">
              <w:rPr>
                <w:rFonts w:ascii="GHEA Grapalat" w:hAnsi="GHEA Grapalat" w:cs="Arial"/>
                <w:sz w:val="20"/>
                <w:lang w:val="hy-AM"/>
              </w:rPr>
              <w:t>Ք.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Երևան,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,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973D5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2624" w:type="dxa"/>
            <w:vAlign w:val="center"/>
          </w:tcPr>
          <w:p w14:paraId="43F6B48B" w14:textId="0B85B13D" w:rsidR="00AE5FCB" w:rsidRPr="009D7C4E" w:rsidRDefault="00AE5FCB" w:rsidP="00543A9A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D7C4E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ժամկետը՝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20-90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օրացուցային </w:t>
            </w:r>
            <w:r w:rsidRPr="009D7C4E">
              <w:rPr>
                <w:rFonts w:ascii="GHEA Grapalat" w:hAnsi="GHEA Grapalat" w:cs="Arial"/>
                <w:sz w:val="20"/>
                <w:lang w:val="hy-AM"/>
              </w:rPr>
              <w:t>օր։</w:t>
            </w:r>
          </w:p>
        </w:tc>
      </w:tr>
    </w:tbl>
    <w:p w14:paraId="04B3B45B" w14:textId="169E9C19" w:rsidR="00DE1953" w:rsidRDefault="00DE1953" w:rsidP="006A7F6D">
      <w:pPr>
        <w:spacing w:after="240"/>
        <w:rPr>
          <w:rFonts w:ascii="GHEA Grapalat" w:hAnsi="GHEA Grapalat"/>
          <w:lang w:val="hy-AM"/>
        </w:rPr>
      </w:pPr>
    </w:p>
    <w:p w14:paraId="08A0A5AC" w14:textId="16DD2725" w:rsidR="00A74DA1" w:rsidRDefault="00A74DA1" w:rsidP="006A7F6D">
      <w:pPr>
        <w:spacing w:after="240"/>
        <w:jc w:val="center"/>
        <w:rPr>
          <w:rFonts w:ascii="GHEA Grapalat" w:hAnsi="GHEA Grapalat"/>
          <w:lang w:val="hy-AM"/>
        </w:rPr>
      </w:pPr>
    </w:p>
    <w:p w14:paraId="3D337AB4" w14:textId="7AF71112" w:rsidR="00C674C1" w:rsidRDefault="00C674C1" w:rsidP="006A7F6D">
      <w:pPr>
        <w:spacing w:after="240"/>
        <w:jc w:val="center"/>
        <w:rPr>
          <w:rFonts w:ascii="GHEA Grapalat" w:hAnsi="GHEA Grapalat"/>
          <w:lang w:val="hy-AM"/>
        </w:rPr>
      </w:pPr>
    </w:p>
    <w:p w14:paraId="7356DCE4" w14:textId="666512AF" w:rsidR="00C674C1" w:rsidRDefault="00C674C1" w:rsidP="006A7F6D">
      <w:pPr>
        <w:spacing w:after="240"/>
        <w:jc w:val="center"/>
        <w:rPr>
          <w:rFonts w:ascii="GHEA Grapalat" w:hAnsi="GHEA Grapalat"/>
          <w:lang w:val="hy-AM"/>
        </w:rPr>
      </w:pPr>
    </w:p>
    <w:tbl>
      <w:tblPr>
        <w:tblpPr w:leftFromText="180" w:rightFromText="180" w:vertAnchor="text" w:horzAnchor="page" w:tblpXSpec="center" w:tblpY="-1439"/>
        <w:tblW w:w="15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49"/>
        <w:gridCol w:w="7562"/>
        <w:gridCol w:w="630"/>
        <w:gridCol w:w="545"/>
        <w:gridCol w:w="1345"/>
        <w:gridCol w:w="3060"/>
      </w:tblGrid>
      <w:tr w:rsidR="00990B71" w:rsidRPr="002A26D6" w14:paraId="68017E5A" w14:textId="77777777" w:rsidTr="00990B71">
        <w:trPr>
          <w:trHeight w:val="247"/>
        </w:trPr>
        <w:tc>
          <w:tcPr>
            <w:tcW w:w="534" w:type="dxa"/>
            <w:vMerge w:val="restart"/>
            <w:vAlign w:val="center"/>
          </w:tcPr>
          <w:p w14:paraId="015509F4" w14:textId="2BB81742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lastRenderedPageBreak/>
              <w:t>номер</w:t>
            </w:r>
            <w:r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A26D6">
              <w:rPr>
                <w:rFonts w:ascii="GHEA Grapalat" w:hAnsi="GHEA Grapalat"/>
                <w:sz w:val="20"/>
                <w:lang w:val="pt-BR"/>
              </w:rPr>
              <w:t>предусмотренного</w:t>
            </w:r>
            <w:r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A26D6">
              <w:rPr>
                <w:rFonts w:ascii="GHEA Grapalat" w:hAnsi="GHEA Grapalat"/>
                <w:sz w:val="20"/>
                <w:lang w:val="pt-BR"/>
              </w:rPr>
              <w:t>приглашением</w:t>
            </w:r>
          </w:p>
          <w:p w14:paraId="366B8B97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2249" w:type="dxa"/>
            <w:vMerge w:val="restart"/>
            <w:vAlign w:val="center"/>
          </w:tcPr>
          <w:p w14:paraId="17DB5EA4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A26D6">
              <w:rPr>
                <w:rFonts w:ascii="GHEA Grapalat" w:hAnsi="GHEA Grapalat"/>
                <w:sz w:val="20"/>
                <w:lang w:val="ru-RU"/>
              </w:rPr>
              <w:t>Название</w:t>
            </w:r>
          </w:p>
        </w:tc>
        <w:tc>
          <w:tcPr>
            <w:tcW w:w="7562" w:type="dxa"/>
            <w:vMerge w:val="restart"/>
            <w:vAlign w:val="center"/>
          </w:tcPr>
          <w:p w14:paraId="55CA7CB6" w14:textId="5710224E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техни</w:t>
            </w:r>
            <w:r w:rsidRPr="002A26D6">
              <w:rPr>
                <w:rFonts w:ascii="GHEA Grapalat" w:hAnsi="GHEA Grapalat"/>
                <w:sz w:val="20"/>
              </w:rPr>
              <w:t>че</w:t>
            </w:r>
            <w:r w:rsidRPr="002A26D6">
              <w:rPr>
                <w:rFonts w:ascii="GHEA Grapalat" w:hAnsi="GHEA Grapalat"/>
                <w:sz w:val="20"/>
                <w:lang w:val="pt-BR"/>
              </w:rPr>
              <w:t>ская</w:t>
            </w:r>
            <w:r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A26D6">
              <w:rPr>
                <w:rFonts w:ascii="GHEA Grapalat" w:hAnsi="GHEA Grapalat"/>
                <w:sz w:val="20"/>
                <w:lang w:val="pt-BR"/>
              </w:rPr>
              <w:t>характеристика</w:t>
            </w:r>
          </w:p>
        </w:tc>
        <w:tc>
          <w:tcPr>
            <w:tcW w:w="630" w:type="dxa"/>
            <w:vMerge w:val="restart"/>
            <w:vAlign w:val="center"/>
          </w:tcPr>
          <w:p w14:paraId="541F48BA" w14:textId="3D99DD5A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единица</w:t>
            </w:r>
            <w:r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A26D6">
              <w:rPr>
                <w:rFonts w:ascii="GHEA Grapalat" w:hAnsi="GHEA Grapalat"/>
                <w:sz w:val="20"/>
                <w:lang w:val="pt-BR"/>
              </w:rPr>
              <w:t>измерения</w:t>
            </w:r>
          </w:p>
        </w:tc>
        <w:tc>
          <w:tcPr>
            <w:tcW w:w="545" w:type="dxa"/>
            <w:vMerge w:val="restart"/>
            <w:vAlign w:val="center"/>
          </w:tcPr>
          <w:p w14:paraId="3AD9D26A" w14:textId="1BC151A0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общий</w:t>
            </w:r>
            <w:r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A26D6">
              <w:rPr>
                <w:rFonts w:ascii="GHEA Grapalat" w:hAnsi="GHEA Grapalat"/>
                <w:sz w:val="20"/>
                <w:lang w:val="pt-BR"/>
              </w:rPr>
              <w:t>объем</w:t>
            </w:r>
          </w:p>
        </w:tc>
        <w:tc>
          <w:tcPr>
            <w:tcW w:w="4405" w:type="dxa"/>
            <w:gridSpan w:val="2"/>
            <w:vAlign w:val="center"/>
          </w:tcPr>
          <w:p w14:paraId="5169EEF8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предоставления</w:t>
            </w:r>
          </w:p>
        </w:tc>
      </w:tr>
      <w:tr w:rsidR="00990B71" w:rsidRPr="002A26D6" w14:paraId="78C8ECA8" w14:textId="77777777" w:rsidTr="00990B71">
        <w:trPr>
          <w:trHeight w:val="1108"/>
        </w:trPr>
        <w:tc>
          <w:tcPr>
            <w:tcW w:w="534" w:type="dxa"/>
            <w:vMerge/>
            <w:vAlign w:val="center"/>
          </w:tcPr>
          <w:p w14:paraId="1C592FDE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2249" w:type="dxa"/>
            <w:vMerge/>
            <w:vAlign w:val="center"/>
          </w:tcPr>
          <w:p w14:paraId="7C0AD13A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562" w:type="dxa"/>
            <w:vMerge/>
            <w:vAlign w:val="center"/>
          </w:tcPr>
          <w:p w14:paraId="4609A697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  <w:vMerge/>
            <w:vAlign w:val="center"/>
          </w:tcPr>
          <w:p w14:paraId="7B48C6E5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45" w:type="dxa"/>
            <w:vMerge/>
            <w:vAlign w:val="center"/>
          </w:tcPr>
          <w:p w14:paraId="0EF871F4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345" w:type="dxa"/>
            <w:vAlign w:val="center"/>
          </w:tcPr>
          <w:p w14:paraId="6C3868F1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3060" w:type="dxa"/>
            <w:vAlign w:val="center"/>
          </w:tcPr>
          <w:p w14:paraId="4B1ED472" w14:textId="77777777" w:rsidR="00990B71" w:rsidRPr="002A26D6" w:rsidRDefault="00990B71" w:rsidP="006A7F6D">
            <w:pPr>
              <w:spacing w:after="240"/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990B71" w:rsidRPr="00AE5FCB" w14:paraId="2DC88871" w14:textId="77777777" w:rsidTr="00990B71">
        <w:trPr>
          <w:trHeight w:val="70"/>
        </w:trPr>
        <w:tc>
          <w:tcPr>
            <w:tcW w:w="534" w:type="dxa"/>
            <w:vAlign w:val="center"/>
          </w:tcPr>
          <w:p w14:paraId="4F2BE1AA" w14:textId="77777777" w:rsidR="00990B71" w:rsidRPr="00543A9A" w:rsidRDefault="00990B71" w:rsidP="007E592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2249" w:type="dxa"/>
            <w:vAlign w:val="center"/>
          </w:tcPr>
          <w:p w14:paraId="74E1E616" w14:textId="606621D1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Осушитель воздуха</w:t>
            </w:r>
          </w:p>
          <w:p w14:paraId="4C24D913" w14:textId="21D060D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562" w:type="dxa"/>
            <w:vAlign w:val="center"/>
          </w:tcPr>
          <w:p w14:paraId="3CA884D2" w14:textId="5AD3BFA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Средняя рабочая площадь не менее 35 м2, мощность не менее 590 Вт, количество режимов — 2, объем контейнера не менее 3,4 л, вес около 12 кг, максимальное значение расхода воздуха не менее 200 м3/ч. уровень шума не более 47 дБ, размеры (ШxДxВ) около 50x31x21 см, в комплект входит таймер</w:t>
            </w:r>
          </w:p>
        </w:tc>
        <w:tc>
          <w:tcPr>
            <w:tcW w:w="630" w:type="dxa"/>
            <w:vAlign w:val="center"/>
          </w:tcPr>
          <w:p w14:paraId="27FC3ABE" w14:textId="7E6884E1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545" w:type="dxa"/>
            <w:vAlign w:val="center"/>
          </w:tcPr>
          <w:p w14:paraId="18C7C36D" w14:textId="0056524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45" w:type="dxa"/>
            <w:vAlign w:val="center"/>
          </w:tcPr>
          <w:p w14:paraId="42A0F68D" w14:textId="4ED97DF9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3060" w:type="dxa"/>
            <w:vAlign w:val="center"/>
          </w:tcPr>
          <w:p w14:paraId="1357D572" w14:textId="4CB72378" w:rsidR="00990B71" w:rsidRPr="00543A9A" w:rsidRDefault="00990B71" w:rsidP="007E5924">
            <w:pPr>
              <w:ind w:right="250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2899C287" w14:textId="788EE2F9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990B71" w:rsidRPr="00AE5FCB" w14:paraId="5C69EEB9" w14:textId="77777777" w:rsidTr="00990B71">
        <w:trPr>
          <w:trHeight w:val="2510"/>
        </w:trPr>
        <w:tc>
          <w:tcPr>
            <w:tcW w:w="534" w:type="dxa"/>
            <w:vAlign w:val="center"/>
          </w:tcPr>
          <w:p w14:paraId="012710E6" w14:textId="77777777" w:rsidR="00990B71" w:rsidRPr="00543A9A" w:rsidRDefault="00990B71" w:rsidP="007E592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2249" w:type="dxa"/>
            <w:vAlign w:val="center"/>
          </w:tcPr>
          <w:p w14:paraId="2B5BA494" w14:textId="1908B38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Инверсионный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кондиционер</w:t>
            </w:r>
          </w:p>
        </w:tc>
        <w:tc>
          <w:tcPr>
            <w:tcW w:w="7562" w:type="dxa"/>
            <w:vAlign w:val="center"/>
          </w:tcPr>
          <w:p w14:paraId="59CFB644" w14:textId="7815670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Кондиционер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мощностью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менее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12 000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БТЕ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для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обогрева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охлаждения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сплит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-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типа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дистанционным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управлением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инверторным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двигателем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угольным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фильтром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белого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цвета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автоматическим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регулированием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температуры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помещении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площадью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40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кв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Рабочая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температура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+40 -15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Потребление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режиме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охлаждения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/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обогрева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1,1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кВтч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Размеры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внутреннего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блока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80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х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30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х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20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Доставка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указанному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заказчиком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адресу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монтаж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осуществляются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поставщиком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включая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необходимые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материалы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детали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автовышку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Гарантия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составляет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менее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4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лет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Наличие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официального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сервисного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центра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поставщика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Технические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проблемы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возникающие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течение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гарантийного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периода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Проблемы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должны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быть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решены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поставщиком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течение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максимум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2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дней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</w:p>
          <w:p w14:paraId="109035BC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  <w:p w14:paraId="076A22E0" w14:textId="55E0DC1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Система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также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включает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подъем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устройства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4-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й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этаж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соответствующего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здания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ЕГУ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установку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также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необходимые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материалы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оборудование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связанные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установкой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включая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трубоподъемную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вышку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</w:p>
          <w:p w14:paraId="0DC899FC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  <w:p w14:paraId="63C80B45" w14:textId="3164B5B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lastRenderedPageBreak/>
              <w:t>Изделие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должно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быть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новым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неиспользованным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неотремонтированным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</w:p>
          <w:p w14:paraId="0C655526" w14:textId="7E98026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Прозрачные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защитные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экраны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для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кондиционеров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</w:p>
          <w:p w14:paraId="268048AE" w14:textId="0201451F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Толщина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менее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4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мм</w:t>
            </w:r>
          </w:p>
          <w:p w14:paraId="227105B1" w14:textId="3BE1B1D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особо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прочными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ножками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кубка</w:t>
            </w:r>
          </w:p>
          <w:p w14:paraId="64F41FE8" w14:textId="17B1768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Обязательное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условие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высокое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качество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термостойкость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</w:p>
          <w:p w14:paraId="75C594EF" w14:textId="38B636A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Изделие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должно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быть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новым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неиспользованным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неотремонтированным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</w:p>
        </w:tc>
        <w:tc>
          <w:tcPr>
            <w:tcW w:w="630" w:type="dxa"/>
            <w:vAlign w:val="center"/>
          </w:tcPr>
          <w:p w14:paraId="37EF867E" w14:textId="4F7242AB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545" w:type="dxa"/>
            <w:vAlign w:val="center"/>
          </w:tcPr>
          <w:p w14:paraId="317F3F4B" w14:textId="630CF50B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45" w:type="dxa"/>
            <w:vAlign w:val="center"/>
          </w:tcPr>
          <w:p w14:paraId="79ABE507" w14:textId="604D2C53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3060" w:type="dxa"/>
            <w:vAlign w:val="center"/>
          </w:tcPr>
          <w:p w14:paraId="625D92FF" w14:textId="26B7F9F9" w:rsidR="00990B71" w:rsidRPr="00543A9A" w:rsidRDefault="00990B71" w:rsidP="007E5924">
            <w:pPr>
              <w:ind w:right="250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527E3401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990B71" w:rsidRPr="00AE5FCB" w14:paraId="5C8068F7" w14:textId="77777777" w:rsidTr="00990B71">
        <w:trPr>
          <w:trHeight w:val="70"/>
        </w:trPr>
        <w:tc>
          <w:tcPr>
            <w:tcW w:w="534" w:type="dxa"/>
            <w:vAlign w:val="center"/>
          </w:tcPr>
          <w:p w14:paraId="66F81F39" w14:textId="77777777" w:rsidR="00990B71" w:rsidRPr="00543A9A" w:rsidRDefault="00990B71" w:rsidP="007E592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3</w:t>
            </w:r>
          </w:p>
        </w:tc>
        <w:tc>
          <w:tcPr>
            <w:tcW w:w="2249" w:type="dxa"/>
            <w:vAlign w:val="center"/>
          </w:tcPr>
          <w:p w14:paraId="4A9FF2EF" w14:textId="6965B6DF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Ультрафиолетовый лазер</w:t>
            </w:r>
          </w:p>
        </w:tc>
        <w:tc>
          <w:tcPr>
            <w:tcW w:w="7562" w:type="dxa"/>
            <w:vAlign w:val="center"/>
          </w:tcPr>
          <w:p w14:paraId="753784DA" w14:textId="5195DBDA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 xml:space="preserve">Длина волны: 322нм±3нм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Мощность: минимум 100 мВт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Качество пучка: TEM00, M² ≤ 1,2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Диаметр пучка: 0,6-1,2 мм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Ширина спектра: ≤ 0,5 МГц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Спектральная стабильность: ± 1 пм (в течение 8 часов)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Стабильность: до 2% (в течение 8 часов)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Режим: непрерывный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Поляризация: ≥200:1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Расходимость пучка: ≤1мрад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Тип: твердотельный, с диодной накачкой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Размеры лазерной головки: не более 260x150x90мм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Охлаждение: воздушное или водяное (замкнутый цикл)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Электропитание: 220-240 В, 50 Гц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Система должна включать программное обеспечение для управления лазером с ПК, включая: регулируемую блокировку режима, включение/выключение или сброс работы лазера, режим выравнивания луча.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 xml:space="preserve">Наличие удаленной диагностики: для обслуживания/ремонта вне места эксплуатации. </w:t>
            </w:r>
            <w:r w:rsidRPr="00543A9A">
              <w:rPr>
                <w:rFonts w:ascii="GHEA Grapalat" w:hAnsi="GHEA Grapalat"/>
                <w:sz w:val="20"/>
                <w:lang w:val="ru-RU"/>
              </w:rPr>
              <w:br/>
              <w:t>Гарантия: 1 год</w:t>
            </w:r>
          </w:p>
        </w:tc>
        <w:tc>
          <w:tcPr>
            <w:tcW w:w="630" w:type="dxa"/>
            <w:vAlign w:val="center"/>
          </w:tcPr>
          <w:p w14:paraId="6DF08AB7" w14:textId="4E1216A1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545" w:type="dxa"/>
            <w:vAlign w:val="center"/>
          </w:tcPr>
          <w:p w14:paraId="017CDA65" w14:textId="2DEF339F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45" w:type="dxa"/>
            <w:vAlign w:val="center"/>
          </w:tcPr>
          <w:p w14:paraId="2DD30339" w14:textId="7D42E65B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3060" w:type="dxa"/>
            <w:vAlign w:val="center"/>
          </w:tcPr>
          <w:p w14:paraId="417B2F48" w14:textId="3DC3A92D" w:rsidR="00990B71" w:rsidRPr="00543A9A" w:rsidRDefault="00990B71" w:rsidP="007E5924">
            <w:pPr>
              <w:ind w:right="250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Срок поставки 20-90 дней после подписания договора.</w:t>
            </w:r>
          </w:p>
          <w:p w14:paraId="4BD8F01D" w14:textId="2DB2DAA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990B71" w:rsidRPr="00AE5FCB" w14:paraId="65B4B94E" w14:textId="77777777" w:rsidTr="00990B71">
        <w:trPr>
          <w:trHeight w:val="70"/>
        </w:trPr>
        <w:tc>
          <w:tcPr>
            <w:tcW w:w="534" w:type="dxa"/>
            <w:vAlign w:val="center"/>
          </w:tcPr>
          <w:p w14:paraId="4547C32B" w14:textId="77777777" w:rsidR="00990B71" w:rsidRPr="00543A9A" w:rsidRDefault="00990B71" w:rsidP="007E592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4</w:t>
            </w:r>
          </w:p>
        </w:tc>
        <w:tc>
          <w:tcPr>
            <w:tcW w:w="2249" w:type="dxa"/>
            <w:vAlign w:val="center"/>
          </w:tcPr>
          <w:p w14:paraId="1C07A33D" w14:textId="693A5AD8" w:rsidR="00990B71" w:rsidRPr="00543A9A" w:rsidRDefault="00990B71" w:rsidP="007E5924">
            <w:pPr>
              <w:ind w:right="-384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Система радиочастотного тестиро</w:t>
            </w:r>
          </w:p>
          <w:p w14:paraId="440DFEA4" w14:textId="15CAB17C" w:rsidR="00990B71" w:rsidRPr="00543A9A" w:rsidRDefault="00990B71" w:rsidP="007E5924">
            <w:pPr>
              <w:ind w:right="-384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вания</w:t>
            </w:r>
          </w:p>
          <w:p w14:paraId="28E5B952" w14:textId="24C8331E" w:rsidR="00990B71" w:rsidRPr="00543A9A" w:rsidRDefault="00990B71" w:rsidP="007E5924">
            <w:pPr>
              <w:ind w:right="-384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562" w:type="dxa"/>
            <w:vAlign w:val="center"/>
          </w:tcPr>
          <w:p w14:paraId="67EEB344" w14:textId="0D7143D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усилитель։</w:t>
            </w:r>
          </w:p>
          <w:p w14:paraId="4B6021CD" w14:textId="2BC401F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Линейный усилитель, 0,5-10 ГГц, 50 Ом, разъем SMA, усиление 38-42 дБ, погрешность усиления ±1,5 дБ, выходная мощность 1,5 Вт, коэффициент шума &lt;4 дБ, КСВ &lt;1,4:1, максимальная входная мощность +10 дБм, рабочее напряжение 16 В, форм-фактор CP3191-с охладителем, рабочая температура -40 +85 oC. -1 шт</w:t>
            </w:r>
          </w:p>
          <w:p w14:paraId="41FD971B" w14:textId="34FA55D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lastRenderedPageBreak/>
              <w:t>ВЧ усилитель։</w:t>
            </w:r>
          </w:p>
          <w:p w14:paraId="389AB449" w14:textId="2F05496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Линейный усилитель, 18-54 ГГц, 50 Ом, соединение 1,85 мм, усиление 29-31 дБ, погрешность усиления ±2 дБ, выходная мощность 0,8 Вт, КСВ &lt;1,5:1, максимальная входная мощность +5 дБм, рабочее напряжение 10-15 В, форм-фактор VN3071-4 с радиатором, рабочая температура -40 +85 oC -1 шт</w:t>
            </w:r>
          </w:p>
          <w:p w14:paraId="22032751" w14:textId="6953AD4E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соединитель։</w:t>
            </w:r>
          </w:p>
          <w:p w14:paraId="6E081D3F" w14:textId="4281B091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Направленный соединитель 20 дБ, 0,5–18 ГГц, 50 Ом, разъем SMA, погрешность соединения ±0,5 дБ, КСВ 1,3:1, прямой проход постоянного тока от входа к выходу, форм-фактор HT1967, номинальная рассеиваемая мощность 1 Вт, максимальная входная мощность 10–50 Вт, рабочая температура -55 +100 oC. -1 шт</w:t>
            </w:r>
          </w:p>
          <w:p w14:paraId="4856FD63" w14:textId="5E09FD8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соединитель։</w:t>
            </w:r>
          </w:p>
          <w:p w14:paraId="4C439069" w14:textId="1714E1F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Направленный соединитель 20 дБ, 18–65 ГГц, 50 Ом, соединение 1,85 мм, погрешность соединения ±0,8 дБ, прямой проход постоянного тока со входа на выход, максимальная мощность 12 Вт, форм-фактор HT2536-1, обеспечиваемое прерывание 1 Вт, максимальная входная мощность 12 Вт, рабочая температура -55 +100 oC. -1 шт</w:t>
            </w:r>
          </w:p>
          <w:p w14:paraId="5707F6FE" w14:textId="4D39119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DC блокиратор։</w:t>
            </w:r>
          </w:p>
          <w:p w14:paraId="679B48DC" w14:textId="0C90222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Блокиратор постоянного тока, 0,01–65 ГГц, 50 Ом, разъем FM 1,85 мм: совместим с 2,4 мм, собственный шум &lt;0,7 дБ, форм-фактор DJ2591-1, рабочая температура -55 +100 oC. -2 шт</w:t>
            </w:r>
            <w:r w:rsidRPr="00543A9A">
              <w:rPr>
                <w:rFonts w:ascii="Cambria Math" w:hAnsi="Cambria Math" w:cs="Cambria Math"/>
                <w:sz w:val="20"/>
                <w:lang w:val="ru-RU"/>
              </w:rPr>
              <w:t>․</w:t>
            </w:r>
          </w:p>
          <w:p w14:paraId="4B4710EA" w14:textId="3BF845EF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аттенюатор։</w:t>
            </w:r>
          </w:p>
          <w:p w14:paraId="0060B78E" w14:textId="3E9B478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ВЧ-аттенюатор 3 дБ, 0-65 ГГц, 50 Ом, разъем FM 1,85 мм, КСВ &lt;1,25, погрешность 1,5 дБ во всем диапазоне, входная мощность 1 Вт, форм-фактор DJ2591, рабочая температура -55 +100 oC.-1 шт</w:t>
            </w:r>
            <w:r w:rsidRPr="00543A9A">
              <w:rPr>
                <w:rFonts w:ascii="Cambria Math" w:hAnsi="Cambria Math" w:cs="Cambria Math"/>
                <w:sz w:val="20"/>
                <w:lang w:val="ru-RU"/>
              </w:rPr>
              <w:t>․</w:t>
            </w:r>
          </w:p>
          <w:p w14:paraId="196E6E32" w14:textId="4219B25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аттенюатор։</w:t>
            </w:r>
          </w:p>
          <w:p w14:paraId="3C864311" w14:textId="1C9EF97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ВЧ-аттенюатор 6 дБ, 0-65 ГГц, 50 Ом, разъем FM 1,85 мм, КСВ &lt;1,25, погрешность 1,5 дБ во всем диапазоне, входная мощность 1 Вт, форм-фактор DJ2591, рабочая температура -55 +100 oC. .-1 шт</w:t>
            </w:r>
            <w:r w:rsidRPr="00543A9A">
              <w:rPr>
                <w:rFonts w:ascii="Cambria Math" w:hAnsi="Cambria Math" w:cs="Cambria Math"/>
                <w:sz w:val="20"/>
                <w:lang w:val="ru-RU"/>
              </w:rPr>
              <w:t>․</w:t>
            </w:r>
          </w:p>
          <w:p w14:paraId="05C7AF4A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  <w:p w14:paraId="589C53D7" w14:textId="377B735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аттенюатор։</w:t>
            </w:r>
          </w:p>
          <w:p w14:paraId="00495486" w14:textId="48257331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ВЧ-аттенюатор 20 дБ, 0-65 ГГц, 50 Ом, разъем FM 1,85 мм, КСВ &lt;1,25, погрешность 1,5 дБ во всем диапазоне, входная мощность 1 Вт, форм-фактор DJ2591, рабочая температура -55 +100 oC. .-1 шт</w:t>
            </w:r>
            <w:r w:rsidRPr="00543A9A">
              <w:rPr>
                <w:rFonts w:ascii="Cambria Math" w:hAnsi="Cambria Math" w:cs="Cambria Math"/>
                <w:sz w:val="20"/>
                <w:lang w:val="ru-RU"/>
              </w:rPr>
              <w:t>․</w:t>
            </w:r>
          </w:p>
          <w:p w14:paraId="183C3DFF" w14:textId="0A824C9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РЧ кабель։</w:t>
            </w:r>
          </w:p>
          <w:p w14:paraId="5A2324A5" w14:textId="429B3503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lastRenderedPageBreak/>
              <w:t>Прецизионный тестовый кабель, 0-67 ГГц, разъем M-M 1,85 мм, длина 60 см, радиус изгиба 10 мм, собственный шум 1,4-3,6 дБ, мощность 6-57 Вт, форм-фактор UM3060-2, рабочая температура -55 +85 oC.- 2 шт</w:t>
            </w:r>
          </w:p>
          <w:p w14:paraId="1141C151" w14:textId="53E0856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РЧ кабель։</w:t>
            </w:r>
          </w:p>
          <w:p w14:paraId="22A1F148" w14:textId="2114822A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рецизионный тестовый кабель, 0-67 ГГц, разъем M-M 1,85 мм, длина 90 см, радиус изгиба 10 мм, собственный шум 2,2-5,4 дБ, мощность 6-57 Вт, форм-фактор UM3060-3, рабочая температура -55 +85 oC. - 2 шт</w:t>
            </w:r>
          </w:p>
          <w:p w14:paraId="39B21B1E" w14:textId="5FEB1E0B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РЧ кабель։</w:t>
            </w:r>
          </w:p>
          <w:p w14:paraId="00C71E13" w14:textId="4B94673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Межблочный коаксиальный гибкий кабель, 0-3 ГГц, разъем M-M BNC, центральная часть 2,2 мм, длина 60 см, радиус изгиба 6 мм, собственный шум &lt;0,8 дБ, мощность 80-210 Вт, форм-фактор KP2467-24, интерфейс подключения MIL-STD-348, рабочая температура -55 +105 oC. - 2 шт</w:t>
            </w:r>
          </w:p>
          <w:p w14:paraId="71D98003" w14:textId="593345E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РЧ кабель։</w:t>
            </w:r>
          </w:p>
          <w:p w14:paraId="4010ED60" w14:textId="1B8EBA1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Межблочный коаксиальный гибкий кабель, 0-3 ГГц, разъем M-M BNC, центральная часть 3,6 мм, длина 60 см, радиус изгиба 8 мм, собственный шум &lt;0,31 дБ, мощность 180-540 Вт, форм-фактор KQ2160-24, рабочая температура -55 +105 oC. - 2 шт</w:t>
            </w:r>
          </w:p>
          <w:p w14:paraId="646F4BAC" w14:textId="18C5B349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Волновод-коакс адаптер։</w:t>
            </w:r>
          </w:p>
          <w:p w14:paraId="1CB6F07C" w14:textId="6C0F278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Переход волноводно-коаксиальный типа WR22 UG383/U, 33-50 ГГц, соединение F 2,4 мм, КСВ &lt;1,2:1, собственный шум 0,25 дБ, Форм-фактор UW3147-1, Рабочая температура -45 +85 oC. - 2 шт</w:t>
            </w:r>
          </w:p>
          <w:p w14:paraId="31348736" w14:textId="72650DD5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Волновод-коакс адаптер։</w:t>
            </w:r>
          </w:p>
          <w:p w14:paraId="4733E501" w14:textId="2B7F736A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Переход волноводно-коаксиальный типа WR19 UG383/U, 40-60 ГГц, соединение F 1,85 мм, обратные потери &lt;20 дБ, собственный шум 0,8 дБ, форм-фактор UW3147, рабочая температура -40 +85 oC.-2 шт</w:t>
            </w:r>
          </w:p>
          <w:p w14:paraId="2CE52EA8" w14:textId="3F74382B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6F3BADF5" w14:textId="0E66EAE5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Прямой ВЧ-адаптер, 1,85F-1,85F, 0-67 ГГц, 50 Ом, соединение 1,85 мм, КСВ &lt;1,05:1, собственный шум 0,3 дБ, форм-фактор DJ2477-2, рабочая температура -55 +100 oC.- - 2 шт</w:t>
            </w:r>
          </w:p>
          <w:p w14:paraId="5F8D826B" w14:textId="53EA10B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52D12ACC" w14:textId="27F8F49E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Прямой ВЧ-адаптер, 1,85M-1,85F, 0-67 ГГц, 50 Ом, соединение 1,85 мм, КСВ &lt;1,04:1, собственный шум 0,3 дБ, форм-фактор DJ2477-2, рабочая температура -55 +100 oC. - 2 шт</w:t>
            </w:r>
          </w:p>
          <w:p w14:paraId="3D63AB7A" w14:textId="19F5C36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33B63938" w14:textId="785D1CB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lastRenderedPageBreak/>
              <w:t>Прямой ВЧ-адаптер, 1,85M-1,85M, 0-67 ГГц, 50 Ом, разъем 1,85 мм, КСВ &lt;1,04:1, собственный шум 0,3 дБ, форм-фактор DJ2479-2, рабочая температура -55 +100 oC. - 2 шт</w:t>
            </w:r>
          </w:p>
          <w:p w14:paraId="70BDE146" w14:textId="3EDBADC1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3F7822A8" w14:textId="4560062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Прямой ВЧ-адаптер, 1,85M-2,4M, 0-50 ГГц, 50 Ом, подключение 1,85 мм и 2,4 мм, КСВ &lt;1,04:1, собственный шум 0,2 дБ, форм-фактор DJ2479-1, рабочая температура -55 +100 oC. - 2 шт</w:t>
            </w:r>
          </w:p>
          <w:p w14:paraId="7ED653FB" w14:textId="15ECE42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7F60B2ED" w14:textId="45E9368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Прямой ВЧ-адаптер, 1,85F-2,4F, 0-50 ГГц, 50 Ом, подключение 1,85 мм и 2,4 мм, КСВ &lt;1,08:1, собственный шум 0,22 дБ, форм-фактор DJ2479-1, рабочая температура -55 +100 oC. - 2 шт</w:t>
            </w:r>
          </w:p>
          <w:p w14:paraId="3BBD19EC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  <w:p w14:paraId="609834E5" w14:textId="3C04642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4A321DF1" w14:textId="0E3D339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Прямой ВЧ-адаптер, 1,85M-2,4F, 0-50 ГГц, 50 Ом, подключение 1,85 мм и 2,4 мм, КСВ &lt;1,06:1, собственный шум 0,19 дБ, форм-фактор DJ2591-3, рабочая температура -55 +100 oC. - 2 шт</w:t>
            </w:r>
          </w:p>
          <w:p w14:paraId="7FB37DD7" w14:textId="26BDC59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23EF9266" w14:textId="12C7251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Прямой ВЧ-адаптер, 1,85F-2,4M, 0-50 ГГц, 50 Ом, подключение 1,85 мм и 2,4 мм, КСВ &lt;1,08:1, собственный шум 0,22 дБ, форм-фактор DJ2264-1, рабочая температура -55 +100 oC. - 2 шт</w:t>
            </w:r>
          </w:p>
          <w:p w14:paraId="38D01F1C" w14:textId="2494319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234636A9" w14:textId="001DCF2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Прямой ВЧ-адаптер, SMA-F - BNC-M, 0-2 ГГц, 50 Ом, соединение SMA и BNC, КСВ &lt;1,20:1, собственный шум 0,05 дБ, форм-фактор DJ1023, рабочая температура -55 +100 oC. - 2 шт</w:t>
            </w:r>
          </w:p>
          <w:p w14:paraId="57ABC1CB" w14:textId="3358725A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73365EC3" w14:textId="7834E0D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Прямой ВЧ-адаптер, SMA-M - BNC-M, 0-2 ГГц, 50 Ом, соединение SMA и BNC, КСВ &lt;1,20:1, собственный шум 0,05 дБ, форм-фактор DJ1022, рабочая температура -55 +100 oC. - 2 шт</w:t>
            </w:r>
          </w:p>
          <w:p w14:paraId="07DE4CC3" w14:textId="2897BCD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76339A4C" w14:textId="0FE972A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Прямой ВЧ-адаптер, SMA-M - BNC-F, 0-2 ГГц, 50 Ом, соединение SMA и BNC, КСВ &lt;1,20:1, собственный шум 0,05 дБ, форм-фактор DJ1024, рабочая температура -55 +100 oC. - 2 шт</w:t>
            </w:r>
          </w:p>
          <w:p w14:paraId="34B33E0F" w14:textId="1605E9FA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адаптер։</w:t>
            </w:r>
          </w:p>
          <w:p w14:paraId="5B60A761" w14:textId="342F178F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lastRenderedPageBreak/>
              <w:t>Прямой ВЧ-адаптер, SMA-F - BNC-F, 0-2 ГГц, 50 Ом, соединение SMA и BNC, КСВ &lt;1,20:1, собственный шум 0,05 дБ, форм-фактор DJ1025, рабочая температура -55 +100 oC. - 2 шт</w:t>
            </w:r>
          </w:p>
          <w:p w14:paraId="26021D97" w14:textId="7250DA3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переключатель։</w:t>
            </w:r>
          </w:p>
          <w:p w14:paraId="3A35EC2B" w14:textId="53A7A649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Рефлекторный ВЧ-переключатель, SMA, 0-5 ГГц, 50 Ом, время переключения 20 нм, собственный шум &lt;1,4 дБ, обратные потери 13-15 дБ, видеопотери &lt;30 мВпик-пик, рабочее напряжение -5 +5 В, форм-фактор ZZ121, рабочая температура -20 +85 oC.-1 шт</w:t>
            </w:r>
          </w:p>
          <w:p w14:paraId="41B1FDF2" w14:textId="4B967450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переключатель։</w:t>
            </w:r>
          </w:p>
          <w:p w14:paraId="6467FBF6" w14:textId="65FE896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Поглощающий ВЧ-переключатель, SMA, 0-5 ГГц, 50 Ом, время переключения 20 нм, собственный шум &lt;1,4 дБ, обратные потери 13-15 дБ, видеопотери &lt;30 мВпик-пик, рабочее напряжение -5 +5 В, форм-фактор ZZ121, рабочая температура -20 +85 oC. .-1 шт</w:t>
            </w:r>
          </w:p>
          <w:p w14:paraId="0439FE69" w14:textId="02E3A50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переключатель։</w:t>
            </w:r>
          </w:p>
          <w:p w14:paraId="3FE1C727" w14:textId="642C4803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Рефлекторный ВЧ-переключатель, SMA, 0-5 ГГц, 50 Ом, время переключения 20 нм, собственный шум &lt;2,5 дБ, обратные потери &lt;14 дБ, видеопотери &lt;45 мВпик-пик, рабочее напряжение -5 +5 В, форм-фактор CY353, рабочая температура -20 +85 oC. .-1 шт</w:t>
            </w:r>
          </w:p>
          <w:p w14:paraId="53A2082C" w14:textId="7C896E7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ВЧ переключатель։</w:t>
            </w:r>
          </w:p>
          <w:p w14:paraId="16285290" w14:textId="0DBC7A50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Поглощающий ВЧ-переключатель, SMA, 0-5 ГГц, 50 Ом, время переключения 20 нм, собственный шум &lt;1,4 дБ, обратные потери &lt;14 дБ, видеопотери &lt;30 мВпик-пик, рабочее напряжение -5 +5 В, форм-фактор CY353, рабочая температура -20 +85 oC. - 1 шт</w:t>
            </w:r>
          </w:p>
          <w:p w14:paraId="1003478C" w14:textId="64582675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68DC87A5" w14:textId="654FC49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545" w:type="dxa"/>
            <w:vAlign w:val="center"/>
          </w:tcPr>
          <w:p w14:paraId="2118A103" w14:textId="2313B96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45" w:type="dxa"/>
            <w:vAlign w:val="center"/>
          </w:tcPr>
          <w:p w14:paraId="48E5A776" w14:textId="2C11EB7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3060" w:type="dxa"/>
            <w:vAlign w:val="center"/>
          </w:tcPr>
          <w:p w14:paraId="5E42328A" w14:textId="5816D420" w:rsidR="00990B71" w:rsidRPr="00543A9A" w:rsidRDefault="00990B71" w:rsidP="007E5924">
            <w:pPr>
              <w:ind w:right="250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Срок поставки 20-60 дней после подписания договора.</w:t>
            </w:r>
          </w:p>
          <w:p w14:paraId="30667574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990B71" w:rsidRPr="00AE5FCB" w14:paraId="2B31BECE" w14:textId="77777777" w:rsidTr="00990B71">
        <w:trPr>
          <w:trHeight w:val="70"/>
        </w:trPr>
        <w:tc>
          <w:tcPr>
            <w:tcW w:w="534" w:type="dxa"/>
            <w:vAlign w:val="center"/>
          </w:tcPr>
          <w:p w14:paraId="6135E131" w14:textId="77777777" w:rsidR="00990B71" w:rsidRPr="00543A9A" w:rsidRDefault="00990B71" w:rsidP="007E592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lastRenderedPageBreak/>
              <w:t>5</w:t>
            </w:r>
          </w:p>
        </w:tc>
        <w:tc>
          <w:tcPr>
            <w:tcW w:w="2249" w:type="dxa"/>
            <w:vAlign w:val="center"/>
          </w:tcPr>
          <w:p w14:paraId="41025B9C" w14:textId="40C65CC5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Лабораторная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стекло</w:t>
            </w:r>
          </w:p>
        </w:tc>
        <w:tc>
          <w:tcPr>
            <w:tcW w:w="7562" w:type="dxa"/>
            <w:vAlign w:val="center"/>
          </w:tcPr>
          <w:p w14:paraId="21A6DC5F" w14:textId="4CA0F519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 w:hint="eastAsia"/>
                <w:sz w:val="20"/>
                <w:lang w:val="ru-RU"/>
              </w:rPr>
              <w:t>Колбы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огнеупорные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: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емкостью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2000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мл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шлиф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29/32 (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шлифом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),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термостойкого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стекла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),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шкалой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– 2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шт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</w:p>
          <w:p w14:paraId="1960E4AF" w14:textId="05543DB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 xml:space="preserve">2.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Емкость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1000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мл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29/32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шлифом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помолом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),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термостойкого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стекла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),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шкалой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– 4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шт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</w:p>
          <w:p w14:paraId="5C9191C2" w14:textId="67810DA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 xml:space="preserve">3.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Емкость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500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мл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, 29/32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шлифом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помолом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),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из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термостойкого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стекла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(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ТС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),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со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шкалой</w:t>
            </w:r>
            <w:r w:rsidRPr="00543A9A">
              <w:rPr>
                <w:rFonts w:ascii="GHEA Grapalat" w:hAnsi="GHEA Grapalat"/>
                <w:sz w:val="20"/>
                <w:lang w:val="ru-RU"/>
              </w:rPr>
              <w:t xml:space="preserve"> – 4 </w:t>
            </w:r>
            <w:r w:rsidRPr="00543A9A">
              <w:rPr>
                <w:rFonts w:ascii="GHEA Grapalat" w:hAnsi="GHEA Grapalat" w:hint="eastAsia"/>
                <w:sz w:val="20"/>
                <w:lang w:val="ru-RU"/>
              </w:rPr>
              <w:t>шт</w:t>
            </w:r>
            <w:r w:rsidRPr="00543A9A">
              <w:rPr>
                <w:rFonts w:ascii="GHEA Grapalat" w:hAnsi="GHEA Grapalat"/>
                <w:sz w:val="20"/>
                <w:lang w:val="ru-RU"/>
              </w:rPr>
              <w:t>.</w:t>
            </w:r>
          </w:p>
        </w:tc>
        <w:tc>
          <w:tcPr>
            <w:tcW w:w="630" w:type="dxa"/>
            <w:vAlign w:val="center"/>
          </w:tcPr>
          <w:p w14:paraId="57919A37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545" w:type="dxa"/>
            <w:vAlign w:val="center"/>
          </w:tcPr>
          <w:p w14:paraId="1D23449E" w14:textId="48C79EC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45" w:type="dxa"/>
            <w:vAlign w:val="center"/>
          </w:tcPr>
          <w:p w14:paraId="6D0C2941" w14:textId="5A2C68C9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3060" w:type="dxa"/>
            <w:vAlign w:val="center"/>
          </w:tcPr>
          <w:p w14:paraId="687B1A7E" w14:textId="205394CB" w:rsidR="00990B71" w:rsidRPr="00543A9A" w:rsidRDefault="00990B71" w:rsidP="007E5924">
            <w:pPr>
              <w:ind w:right="250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Срок поставки 20-90 дней после подписания договора.</w:t>
            </w:r>
          </w:p>
          <w:p w14:paraId="34653F14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990B71" w:rsidRPr="00AE5FCB" w14:paraId="46306342" w14:textId="77777777" w:rsidTr="00990B71">
        <w:trPr>
          <w:trHeight w:val="70"/>
        </w:trPr>
        <w:tc>
          <w:tcPr>
            <w:tcW w:w="534" w:type="dxa"/>
            <w:vAlign w:val="center"/>
          </w:tcPr>
          <w:p w14:paraId="03D4F834" w14:textId="2E8D7CD6" w:rsidR="00990B71" w:rsidRPr="00543A9A" w:rsidRDefault="00990B71" w:rsidP="007E592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6</w:t>
            </w:r>
          </w:p>
        </w:tc>
        <w:tc>
          <w:tcPr>
            <w:tcW w:w="2249" w:type="dxa"/>
            <w:vAlign w:val="center"/>
          </w:tcPr>
          <w:p w14:paraId="2B1B7DD0" w14:textId="2E6C3DA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Набор</w:t>
            </w:r>
          </w:p>
          <w:p w14:paraId="647BDE99" w14:textId="624E1E1A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Оптические элементы</w:t>
            </w:r>
          </w:p>
        </w:tc>
        <w:tc>
          <w:tcPr>
            <w:tcW w:w="7562" w:type="dxa"/>
            <w:vAlign w:val="center"/>
          </w:tcPr>
          <w:tbl>
            <w:tblPr>
              <w:tblW w:w="8080" w:type="dxa"/>
              <w:tblLayout w:type="fixed"/>
              <w:tblLook w:val="04A0" w:firstRow="1" w:lastRow="0" w:firstColumn="1" w:lastColumn="0" w:noHBand="0" w:noVBand="1"/>
            </w:tblPr>
            <w:tblGrid>
              <w:gridCol w:w="8080"/>
            </w:tblGrid>
            <w:tr w:rsidR="00990B71" w:rsidRPr="00543A9A" w14:paraId="63A95878" w14:textId="77777777" w:rsidTr="004132F1">
              <w:trPr>
                <w:trHeight w:val="375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1E0B6E" w14:textId="2E2D2336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Технические характеристики</w:t>
                  </w:r>
                </w:p>
              </w:tc>
            </w:tr>
            <w:tr w:rsidR="00990B71" w:rsidRPr="00543A9A" w14:paraId="7AD0BF78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B3E7CE" w14:textId="04FFDDDF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Ирисовая диафрагма - 2шт</w:t>
                  </w:r>
                </w:p>
              </w:tc>
            </w:tr>
            <w:tr w:rsidR="00990B71" w:rsidRPr="00543A9A" w14:paraId="1B9FFDF6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E65B1" w14:textId="497AB627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апертура (минимум) - 1мм</w:t>
                  </w:r>
                </w:p>
              </w:tc>
            </w:tr>
            <w:tr w:rsidR="00990B71" w:rsidRPr="00543A9A" w14:paraId="6A9BB221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E84DB" w14:textId="276884BF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апертура (максимум) - 20мм</w:t>
                  </w:r>
                </w:p>
              </w:tc>
            </w:tr>
            <w:tr w:rsidR="00990B71" w:rsidRPr="00543A9A" w14:paraId="0A906AA1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0D7D64" w14:textId="2D1B1CA2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lastRenderedPageBreak/>
                    <w:t>Держатель поста - 5шт</w:t>
                  </w:r>
                </w:p>
              </w:tc>
            </w:tr>
            <w:tr w:rsidR="00990B71" w:rsidRPr="00AE5FCB" w14:paraId="6F58AD17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75B5B" w14:textId="47A2DAD2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Монтаж оптического стола - Расположенное снизу резьбовое отверстие 1/4"-20 (M6)</w:t>
                  </w:r>
                </w:p>
              </w:tc>
            </w:tr>
            <w:tr w:rsidR="00990B71" w:rsidRPr="00AE5FCB" w14:paraId="54167019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F52EF0" w14:textId="68C1D3FC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Винт с накатанной головкой - Подпружиненный с шестигранником 3/16" (5 мм)</w:t>
                  </w:r>
                </w:p>
              </w:tc>
            </w:tr>
            <w:tr w:rsidR="00990B71" w:rsidRPr="00543A9A" w14:paraId="0E4329D5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750C9" w14:textId="1B2873ED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строительство - минимум 35-45 мм максимум</w:t>
                  </w:r>
                </w:p>
              </w:tc>
            </w:tr>
            <w:tr w:rsidR="00990B71" w:rsidRPr="00543A9A" w14:paraId="772DCD5E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878C4" w14:textId="77777777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длина</w:t>
                  </w:r>
                </w:p>
              </w:tc>
            </w:tr>
            <w:tr w:rsidR="00990B71" w:rsidRPr="00543A9A" w14:paraId="4EDD88F1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C8B02" w14:textId="19A2CC44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Оптический пост - 5шт</w:t>
                  </w:r>
                </w:p>
              </w:tc>
            </w:tr>
            <w:tr w:rsidR="00990B71" w:rsidRPr="00543A9A" w14:paraId="3434967D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DB6EC1" w14:textId="5E0776CC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Резьбовое отверстие сверху - M4</w:t>
                  </w:r>
                </w:p>
              </w:tc>
            </w:tr>
            <w:tr w:rsidR="00990B71" w:rsidRPr="00AE5FCB" w14:paraId="5F84721E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7E11F9" w14:textId="20A6478B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Резьбовое отверстие в основании - M6</w:t>
                  </w:r>
                </w:p>
              </w:tc>
            </w:tr>
            <w:tr w:rsidR="00990B71" w:rsidRPr="00AE5FCB" w14:paraId="5D5C4867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1AE1FB" w14:textId="20E32980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длина - минимум 45мм, максимум 55мм</w:t>
                  </w:r>
                </w:p>
              </w:tc>
            </w:tr>
            <w:tr w:rsidR="00990B71" w:rsidRPr="00543A9A" w14:paraId="4EEF35B7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5278C0" w14:textId="381BB833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диаметр - 12.7мм</w:t>
                  </w:r>
                </w:p>
              </w:tc>
            </w:tr>
            <w:tr w:rsidR="00990B71" w:rsidRPr="00543A9A" w14:paraId="137A562B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C90C3" w14:textId="53932A02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Пост стенд - 5шт</w:t>
                  </w:r>
                </w:p>
              </w:tc>
            </w:tr>
            <w:tr w:rsidR="00990B71" w:rsidRPr="00AE5FCB" w14:paraId="11A969C1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48747B" w14:textId="2D704CEB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длина трещины - минимум 27мм, максимум 30мм</w:t>
                  </w:r>
                </w:p>
              </w:tc>
            </w:tr>
            <w:tr w:rsidR="00990B71" w:rsidRPr="00AE5FCB" w14:paraId="6EC66221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AC723" w14:textId="3A0AD086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диаметр отверстия для винта М6</w:t>
                  </w:r>
                </w:p>
              </w:tc>
            </w:tr>
            <w:tr w:rsidR="00990B71" w:rsidRPr="00543A9A" w14:paraId="24D0B185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F72B7" w14:textId="30B587CE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Гаечный ключ - 1шт</w:t>
                  </w:r>
                </w:p>
              </w:tc>
            </w:tr>
            <w:tr w:rsidR="00990B71" w:rsidRPr="00AE5FCB" w14:paraId="5B702582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370964" w14:textId="799FF371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длина - минимум 98мм, максимум 100мм</w:t>
                  </w:r>
                </w:p>
              </w:tc>
            </w:tr>
            <w:tr w:rsidR="00990B71" w:rsidRPr="00543A9A" w14:paraId="72F5956A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5BC085" w14:textId="5D6B833F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диаметр - 25.3мм</w:t>
                  </w:r>
                </w:p>
              </w:tc>
            </w:tr>
            <w:tr w:rsidR="00990B71" w:rsidRPr="00AE5FCB" w14:paraId="7AA93300" w14:textId="77777777" w:rsidTr="004132F1">
              <w:trPr>
                <w:trHeight w:val="300"/>
              </w:trPr>
              <w:tc>
                <w:tcPr>
                  <w:tcW w:w="8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20150" w14:textId="2279AC30" w:rsidR="00990B71" w:rsidRPr="00543A9A" w:rsidRDefault="00990B71" w:rsidP="00AE5FCB">
                  <w:pPr>
                    <w:framePr w:hSpace="180" w:wrap="around" w:vAnchor="text" w:hAnchor="page" w:xAlign="center" w:y="-1439"/>
                    <w:rPr>
                      <w:rFonts w:ascii="GHEA Grapalat" w:hAnsi="GHEA Grapalat"/>
                      <w:sz w:val="20"/>
                      <w:lang w:val="ru-RU"/>
                    </w:rPr>
                  </w:pPr>
                  <w:r w:rsidRPr="00543A9A">
                    <w:rPr>
                      <w:rFonts w:ascii="GHEA Grapalat" w:hAnsi="GHEA Grapalat"/>
                      <w:sz w:val="20"/>
                      <w:lang w:val="ru-RU"/>
                    </w:rPr>
                    <w:t>Все элементы должны соответствовать метрическим стандартам и стандартам SM1</w:t>
                  </w:r>
                </w:p>
              </w:tc>
            </w:tr>
          </w:tbl>
          <w:p w14:paraId="45E0DF73" w14:textId="666A84D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630" w:type="dxa"/>
            <w:vAlign w:val="center"/>
          </w:tcPr>
          <w:p w14:paraId="31E61A1A" w14:textId="2155253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lastRenderedPageBreak/>
              <w:t xml:space="preserve">шт </w:t>
            </w:r>
          </w:p>
        </w:tc>
        <w:tc>
          <w:tcPr>
            <w:tcW w:w="545" w:type="dxa"/>
            <w:vAlign w:val="center"/>
          </w:tcPr>
          <w:p w14:paraId="65056C58" w14:textId="4B657B0A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45" w:type="dxa"/>
            <w:vAlign w:val="center"/>
          </w:tcPr>
          <w:p w14:paraId="1C1A5253" w14:textId="4F9FFF8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3060" w:type="dxa"/>
            <w:vAlign w:val="center"/>
          </w:tcPr>
          <w:p w14:paraId="3A09DC52" w14:textId="64812009" w:rsidR="00990B71" w:rsidRPr="00543A9A" w:rsidRDefault="00990B71" w:rsidP="007E5924">
            <w:pPr>
              <w:ind w:right="250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Срок поставки 20-60 дней после подписания договора.</w:t>
            </w:r>
          </w:p>
          <w:p w14:paraId="695A3F04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990B71" w:rsidRPr="00AE5FCB" w14:paraId="733A17C4" w14:textId="77777777" w:rsidTr="00990B71">
        <w:trPr>
          <w:trHeight w:val="70"/>
        </w:trPr>
        <w:tc>
          <w:tcPr>
            <w:tcW w:w="534" w:type="dxa"/>
            <w:vAlign w:val="center"/>
          </w:tcPr>
          <w:p w14:paraId="495CA4EE" w14:textId="01666D93" w:rsidR="00990B71" w:rsidRPr="00543A9A" w:rsidRDefault="00990B71" w:rsidP="007E592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7</w:t>
            </w:r>
          </w:p>
        </w:tc>
        <w:tc>
          <w:tcPr>
            <w:tcW w:w="2249" w:type="dxa"/>
            <w:vAlign w:val="center"/>
          </w:tcPr>
          <w:p w14:paraId="4B50A0B3" w14:textId="35C7185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 xml:space="preserve">Человеческий сывороточный альбумин </w:t>
            </w:r>
          </w:p>
        </w:tc>
        <w:tc>
          <w:tcPr>
            <w:tcW w:w="7562" w:type="dxa"/>
            <w:vAlign w:val="center"/>
          </w:tcPr>
          <w:p w14:paraId="68D77B3B" w14:textId="6644D2D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Чистота ≥99%, лиофилизированный порошок, 1 г, температура хранения 2-8O C</w:t>
            </w:r>
          </w:p>
        </w:tc>
        <w:tc>
          <w:tcPr>
            <w:tcW w:w="630" w:type="dxa"/>
            <w:vAlign w:val="center"/>
          </w:tcPr>
          <w:p w14:paraId="2D9F6A3D" w14:textId="4C6DC812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545" w:type="dxa"/>
          </w:tcPr>
          <w:p w14:paraId="15D877F0" w14:textId="10A4E44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45" w:type="dxa"/>
            <w:vAlign w:val="center"/>
          </w:tcPr>
          <w:p w14:paraId="2C7DF5ED" w14:textId="2F832B3F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3060" w:type="dxa"/>
            <w:vAlign w:val="center"/>
          </w:tcPr>
          <w:p w14:paraId="5D8FAC46" w14:textId="3199804A" w:rsidR="00990B71" w:rsidRPr="00543A9A" w:rsidRDefault="00990B71" w:rsidP="007E5924">
            <w:pPr>
              <w:ind w:right="250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Срок поставки 20-90 дней после подписания договора.</w:t>
            </w:r>
          </w:p>
          <w:p w14:paraId="0159F5DF" w14:textId="372690D9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990B71" w:rsidRPr="00AE5FCB" w14:paraId="5503A971" w14:textId="77777777" w:rsidTr="00990B71">
        <w:trPr>
          <w:trHeight w:val="70"/>
        </w:trPr>
        <w:tc>
          <w:tcPr>
            <w:tcW w:w="534" w:type="dxa"/>
            <w:vAlign w:val="center"/>
          </w:tcPr>
          <w:p w14:paraId="16AEBD68" w14:textId="12AF7CC1" w:rsidR="00990B71" w:rsidRPr="00543A9A" w:rsidRDefault="00990B71" w:rsidP="007E592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8</w:t>
            </w:r>
          </w:p>
        </w:tc>
        <w:tc>
          <w:tcPr>
            <w:tcW w:w="2249" w:type="dxa"/>
            <w:vAlign w:val="center"/>
          </w:tcPr>
          <w:p w14:paraId="157EC4CC" w14:textId="0A90C366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Геномная ДНК человека из крови человека</w:t>
            </w:r>
          </w:p>
        </w:tc>
        <w:tc>
          <w:tcPr>
            <w:tcW w:w="7562" w:type="dxa"/>
            <w:vAlign w:val="center"/>
          </w:tcPr>
          <w:p w14:paraId="4F96BEAB" w14:textId="1C74F08A" w:rsidR="00990B71" w:rsidRPr="00543A9A" w:rsidRDefault="00990B71" w:rsidP="007E5924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 xml:space="preserve"> Чистота 99%, </w:t>
            </w:r>
          </w:p>
          <w:p w14:paraId="3B508BDE" w14:textId="0E044C00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Roche 100 микрограмм</w:t>
            </w:r>
          </w:p>
        </w:tc>
        <w:tc>
          <w:tcPr>
            <w:tcW w:w="630" w:type="dxa"/>
            <w:vAlign w:val="center"/>
          </w:tcPr>
          <w:p w14:paraId="1C12A19C" w14:textId="5775FDBF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545" w:type="dxa"/>
          </w:tcPr>
          <w:p w14:paraId="4D003231" w14:textId="7D48FFAB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45" w:type="dxa"/>
            <w:vAlign w:val="center"/>
          </w:tcPr>
          <w:p w14:paraId="1B92720C" w14:textId="2BC668E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3060" w:type="dxa"/>
            <w:vAlign w:val="center"/>
          </w:tcPr>
          <w:p w14:paraId="5C0F60DB" w14:textId="28F88F20" w:rsidR="00990B71" w:rsidRPr="00543A9A" w:rsidRDefault="00990B71" w:rsidP="007E5924">
            <w:pPr>
              <w:ind w:right="250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Срок поставки 20-90 дней после подписания договора.</w:t>
            </w:r>
          </w:p>
        </w:tc>
      </w:tr>
      <w:tr w:rsidR="00990B71" w:rsidRPr="00AE5FCB" w14:paraId="081109E5" w14:textId="77777777" w:rsidTr="00990B71">
        <w:trPr>
          <w:trHeight w:val="70"/>
        </w:trPr>
        <w:tc>
          <w:tcPr>
            <w:tcW w:w="534" w:type="dxa"/>
            <w:vAlign w:val="center"/>
          </w:tcPr>
          <w:p w14:paraId="088845DF" w14:textId="7A669816" w:rsidR="00990B71" w:rsidRPr="00543A9A" w:rsidRDefault="00990B71" w:rsidP="007E592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9</w:t>
            </w:r>
          </w:p>
        </w:tc>
        <w:tc>
          <w:tcPr>
            <w:tcW w:w="2249" w:type="dxa"/>
            <w:vAlign w:val="center"/>
          </w:tcPr>
          <w:p w14:paraId="2768AED0" w14:textId="13A61D0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Аналитические весы</w:t>
            </w:r>
          </w:p>
          <w:p w14:paraId="7607169C" w14:textId="77777777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  <w:p w14:paraId="07008204" w14:textId="2D94EE0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7562" w:type="dxa"/>
            <w:vAlign w:val="center"/>
          </w:tcPr>
          <w:p w14:paraId="08FB4F98" w14:textId="2103164F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Взвешивающая способность 101г</w:t>
            </w:r>
          </w:p>
          <w:p w14:paraId="2C292381" w14:textId="61371DD3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Диапазон показаний 0,00001 г</w:t>
            </w:r>
          </w:p>
          <w:p w14:paraId="4143E8ED" w14:textId="590AB9E4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Цена деления шкалы 0,001 г,</w:t>
            </w:r>
          </w:p>
          <w:p w14:paraId="654B9680" w14:textId="2CEA9139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Минимальный вес 0,001 г</w:t>
            </w:r>
          </w:p>
          <w:p w14:paraId="1FD99481" w14:textId="3BF1FC3D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Линейность ±0,00015 г</w:t>
            </w:r>
          </w:p>
          <w:p w14:paraId="7922D0D5" w14:textId="2E712DBC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Воспроизводимость 0,00005 г</w:t>
            </w:r>
          </w:p>
          <w:p w14:paraId="0B194525" w14:textId="5F44B8E1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 xml:space="preserve">Время стабилизации 10 с </w:t>
            </w:r>
          </w:p>
        </w:tc>
        <w:tc>
          <w:tcPr>
            <w:tcW w:w="630" w:type="dxa"/>
          </w:tcPr>
          <w:p w14:paraId="637E4BDF" w14:textId="291CBD35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545" w:type="dxa"/>
          </w:tcPr>
          <w:p w14:paraId="26AC7851" w14:textId="3FA632A9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45" w:type="dxa"/>
            <w:vAlign w:val="center"/>
          </w:tcPr>
          <w:p w14:paraId="41908C80" w14:textId="6E6CB478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3060" w:type="dxa"/>
            <w:vAlign w:val="center"/>
          </w:tcPr>
          <w:p w14:paraId="0FB077BC" w14:textId="65FF7AC1" w:rsidR="00990B71" w:rsidRPr="00543A9A" w:rsidRDefault="00990B71" w:rsidP="007E5924">
            <w:pPr>
              <w:ind w:right="250"/>
              <w:rPr>
                <w:rFonts w:ascii="GHEA Grapalat" w:hAnsi="GHEA Grapalat"/>
                <w:sz w:val="20"/>
                <w:lang w:val="ru-RU"/>
              </w:rPr>
            </w:pPr>
            <w:r w:rsidRPr="00543A9A">
              <w:rPr>
                <w:rFonts w:ascii="GHEA Grapalat" w:hAnsi="GHEA Grapalat"/>
                <w:sz w:val="20"/>
                <w:lang w:val="ru-RU"/>
              </w:rPr>
              <w:t>Срок поставки 20-90 дней после подписания договора.</w:t>
            </w:r>
          </w:p>
          <w:p w14:paraId="5F4F80E7" w14:textId="76860D13" w:rsidR="00990B71" w:rsidRPr="00543A9A" w:rsidRDefault="00990B71" w:rsidP="007E5924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</w:tbl>
    <w:p w14:paraId="78134972" w14:textId="048FC97E" w:rsidR="008F0024" w:rsidRPr="00B53907" w:rsidRDefault="008F0024" w:rsidP="00B53907">
      <w:pPr>
        <w:spacing w:after="240"/>
        <w:ind w:right="-384"/>
        <w:rPr>
          <w:rFonts w:ascii="GHEA Grapalat" w:hAnsi="GHEA Grapalat"/>
          <w:lang w:val="ru-RU"/>
        </w:rPr>
      </w:pPr>
      <w:bookmarkStart w:id="0" w:name="_GoBack"/>
      <w:bookmarkEnd w:id="0"/>
    </w:p>
    <w:sectPr w:rsidR="008F0024" w:rsidRPr="00B53907" w:rsidSect="00784916">
      <w:pgSz w:w="16838" w:h="11906" w:orient="landscape" w:code="9"/>
      <w:pgMar w:top="1260" w:right="2016" w:bottom="81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001AF" w14:textId="77777777" w:rsidR="00A1028E" w:rsidRDefault="00A1028E">
      <w:r>
        <w:separator/>
      </w:r>
    </w:p>
  </w:endnote>
  <w:endnote w:type="continuationSeparator" w:id="0">
    <w:p w14:paraId="65A4D1F6" w14:textId="77777777" w:rsidR="00A1028E" w:rsidRDefault="00A1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0F5B1" w14:textId="77777777" w:rsidR="00A1028E" w:rsidRDefault="00A1028E">
      <w:r>
        <w:separator/>
      </w:r>
    </w:p>
  </w:footnote>
  <w:footnote w:type="continuationSeparator" w:id="0">
    <w:p w14:paraId="3F388578" w14:textId="77777777" w:rsidR="00A1028E" w:rsidRDefault="00A1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B4B9E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70C50"/>
    <w:multiLevelType w:val="multilevel"/>
    <w:tmpl w:val="1BC82B12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10960C55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72DFA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21898"/>
    <w:multiLevelType w:val="hybridMultilevel"/>
    <w:tmpl w:val="3A58C69A"/>
    <w:lvl w:ilvl="0" w:tplc="74741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E1133"/>
    <w:multiLevelType w:val="multilevel"/>
    <w:tmpl w:val="0F2C4E20"/>
    <w:lvl w:ilvl="0">
      <w:start w:val="1"/>
      <w:numFmt w:val="bullet"/>
      <w:lvlText w:val="●"/>
      <w:lvlJc w:val="left"/>
      <w:pPr>
        <w:ind w:left="20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3FB288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B6E0C"/>
    <w:multiLevelType w:val="hybridMultilevel"/>
    <w:tmpl w:val="0BE4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F4C6D"/>
    <w:multiLevelType w:val="multilevel"/>
    <w:tmpl w:val="931C288A"/>
    <w:lvl w:ilvl="0">
      <w:start w:val="1"/>
      <w:numFmt w:val="bullet"/>
      <w:lvlText w:val="●"/>
      <w:lvlJc w:val="left"/>
      <w:pPr>
        <w:ind w:left="15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5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5077F76"/>
    <w:multiLevelType w:val="hybridMultilevel"/>
    <w:tmpl w:val="611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80FF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8" w15:restartNumberingAfterBreak="0">
    <w:nsid w:val="6D9948F4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32" w15:restartNumberingAfterBreak="0">
    <w:nsid w:val="79034D66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21"/>
  </w:num>
  <w:num w:numId="4">
    <w:abstractNumId w:val="33"/>
  </w:num>
  <w:num w:numId="5">
    <w:abstractNumId w:val="12"/>
  </w:num>
  <w:num w:numId="6">
    <w:abstractNumId w:val="10"/>
  </w:num>
  <w:num w:numId="7">
    <w:abstractNumId w:val="7"/>
  </w:num>
  <w:num w:numId="8">
    <w:abstractNumId w:val="25"/>
  </w:num>
  <w:num w:numId="9">
    <w:abstractNumId w:val="11"/>
  </w:num>
  <w:num w:numId="10">
    <w:abstractNumId w:val="35"/>
  </w:num>
  <w:num w:numId="11">
    <w:abstractNumId w:val="22"/>
  </w:num>
  <w:num w:numId="12">
    <w:abstractNumId w:val="13"/>
  </w:num>
  <w:num w:numId="13">
    <w:abstractNumId w:val="6"/>
  </w:num>
  <w:num w:numId="14">
    <w:abstractNumId w:val="29"/>
  </w:num>
  <w:num w:numId="15">
    <w:abstractNumId w:val="14"/>
  </w:num>
  <w:num w:numId="16">
    <w:abstractNumId w:val="0"/>
  </w:num>
  <w:num w:numId="17">
    <w:abstractNumId w:val="5"/>
  </w:num>
  <w:num w:numId="18">
    <w:abstractNumId w:val="9"/>
  </w:num>
  <w:num w:numId="19">
    <w:abstractNumId w:val="2"/>
  </w:num>
  <w:num w:numId="20">
    <w:abstractNumId w:val="30"/>
  </w:num>
  <w:num w:numId="21">
    <w:abstractNumId w:val="19"/>
  </w:num>
  <w:num w:numId="22">
    <w:abstractNumId w:val="34"/>
  </w:num>
  <w:num w:numId="23">
    <w:abstractNumId w:val="8"/>
  </w:num>
  <w:num w:numId="24">
    <w:abstractNumId w:val="24"/>
  </w:num>
  <w:num w:numId="25">
    <w:abstractNumId w:val="20"/>
  </w:num>
  <w:num w:numId="26">
    <w:abstractNumId w:val="16"/>
  </w:num>
  <w:num w:numId="27">
    <w:abstractNumId w:val="28"/>
  </w:num>
  <w:num w:numId="28">
    <w:abstractNumId w:val="1"/>
  </w:num>
  <w:num w:numId="29">
    <w:abstractNumId w:val="3"/>
  </w:num>
  <w:num w:numId="30">
    <w:abstractNumId w:val="23"/>
  </w:num>
  <w:num w:numId="31">
    <w:abstractNumId w:val="17"/>
  </w:num>
  <w:num w:numId="32">
    <w:abstractNumId w:val="18"/>
  </w:num>
  <w:num w:numId="33">
    <w:abstractNumId w:val="32"/>
  </w:num>
  <w:num w:numId="34">
    <w:abstractNumId w:val="15"/>
  </w:num>
  <w:num w:numId="35">
    <w:abstractNumId w:val="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644E"/>
    <w:rsid w:val="00007FCD"/>
    <w:rsid w:val="0001276C"/>
    <w:rsid w:val="00012979"/>
    <w:rsid w:val="00024249"/>
    <w:rsid w:val="00024A8A"/>
    <w:rsid w:val="00024CC5"/>
    <w:rsid w:val="00026078"/>
    <w:rsid w:val="000351EA"/>
    <w:rsid w:val="000355CE"/>
    <w:rsid w:val="00035620"/>
    <w:rsid w:val="00035A90"/>
    <w:rsid w:val="00036442"/>
    <w:rsid w:val="000368FF"/>
    <w:rsid w:val="000435EF"/>
    <w:rsid w:val="0004549B"/>
    <w:rsid w:val="00050D34"/>
    <w:rsid w:val="00052437"/>
    <w:rsid w:val="00053333"/>
    <w:rsid w:val="00056F7D"/>
    <w:rsid w:val="00062B83"/>
    <w:rsid w:val="00067A28"/>
    <w:rsid w:val="0007164D"/>
    <w:rsid w:val="00073023"/>
    <w:rsid w:val="000736BE"/>
    <w:rsid w:val="00073865"/>
    <w:rsid w:val="00073D80"/>
    <w:rsid w:val="0007646F"/>
    <w:rsid w:val="00076D54"/>
    <w:rsid w:val="00081726"/>
    <w:rsid w:val="00090BFD"/>
    <w:rsid w:val="0009493A"/>
    <w:rsid w:val="00094CF5"/>
    <w:rsid w:val="000A65EB"/>
    <w:rsid w:val="000A66D5"/>
    <w:rsid w:val="000B44C7"/>
    <w:rsid w:val="000C19DA"/>
    <w:rsid w:val="000C7005"/>
    <w:rsid w:val="000D25BB"/>
    <w:rsid w:val="000D2F5D"/>
    <w:rsid w:val="000D3046"/>
    <w:rsid w:val="000D66F7"/>
    <w:rsid w:val="000E3FEC"/>
    <w:rsid w:val="000E48C9"/>
    <w:rsid w:val="000F40E5"/>
    <w:rsid w:val="000F5BB9"/>
    <w:rsid w:val="001006F3"/>
    <w:rsid w:val="0010202F"/>
    <w:rsid w:val="00104236"/>
    <w:rsid w:val="001067ED"/>
    <w:rsid w:val="001079AE"/>
    <w:rsid w:val="001113BC"/>
    <w:rsid w:val="001133C1"/>
    <w:rsid w:val="00113DF8"/>
    <w:rsid w:val="0011585F"/>
    <w:rsid w:val="001203A4"/>
    <w:rsid w:val="001335A6"/>
    <w:rsid w:val="00133D1E"/>
    <w:rsid w:val="00136AD1"/>
    <w:rsid w:val="00136F27"/>
    <w:rsid w:val="00151854"/>
    <w:rsid w:val="00157CE9"/>
    <w:rsid w:val="00163886"/>
    <w:rsid w:val="001642D5"/>
    <w:rsid w:val="0016767F"/>
    <w:rsid w:val="001809C9"/>
    <w:rsid w:val="00184388"/>
    <w:rsid w:val="0018630F"/>
    <w:rsid w:val="00194983"/>
    <w:rsid w:val="00197985"/>
    <w:rsid w:val="001A454C"/>
    <w:rsid w:val="001A4B9D"/>
    <w:rsid w:val="001A5615"/>
    <w:rsid w:val="001A7EE5"/>
    <w:rsid w:val="001B3A81"/>
    <w:rsid w:val="001B5ADF"/>
    <w:rsid w:val="001C0645"/>
    <w:rsid w:val="001C3057"/>
    <w:rsid w:val="001C5A1A"/>
    <w:rsid w:val="001C6AFE"/>
    <w:rsid w:val="001C7369"/>
    <w:rsid w:val="001D3D1E"/>
    <w:rsid w:val="001F4E41"/>
    <w:rsid w:val="001F6769"/>
    <w:rsid w:val="001F7BEA"/>
    <w:rsid w:val="00203BD1"/>
    <w:rsid w:val="00205F21"/>
    <w:rsid w:val="00205F7F"/>
    <w:rsid w:val="002073AC"/>
    <w:rsid w:val="00216602"/>
    <w:rsid w:val="00222A81"/>
    <w:rsid w:val="00222BA2"/>
    <w:rsid w:val="002250CD"/>
    <w:rsid w:val="00227683"/>
    <w:rsid w:val="00236FC3"/>
    <w:rsid w:val="00241970"/>
    <w:rsid w:val="00242897"/>
    <w:rsid w:val="00244368"/>
    <w:rsid w:val="00244903"/>
    <w:rsid w:val="00244A80"/>
    <w:rsid w:val="00251104"/>
    <w:rsid w:val="002522E2"/>
    <w:rsid w:val="002553F5"/>
    <w:rsid w:val="00256764"/>
    <w:rsid w:val="002570AA"/>
    <w:rsid w:val="00261E1E"/>
    <w:rsid w:val="00263309"/>
    <w:rsid w:val="00271166"/>
    <w:rsid w:val="00272516"/>
    <w:rsid w:val="002863A9"/>
    <w:rsid w:val="00286C30"/>
    <w:rsid w:val="0029427F"/>
    <w:rsid w:val="002970C5"/>
    <w:rsid w:val="002973D5"/>
    <w:rsid w:val="002A11E2"/>
    <w:rsid w:val="002A26D6"/>
    <w:rsid w:val="002A2A74"/>
    <w:rsid w:val="002B3D5A"/>
    <w:rsid w:val="002B5819"/>
    <w:rsid w:val="002C0E22"/>
    <w:rsid w:val="002C41A8"/>
    <w:rsid w:val="002C7DF9"/>
    <w:rsid w:val="002D3600"/>
    <w:rsid w:val="002D79E1"/>
    <w:rsid w:val="002F5ABC"/>
    <w:rsid w:val="002F6006"/>
    <w:rsid w:val="00300564"/>
    <w:rsid w:val="003101D1"/>
    <w:rsid w:val="00311975"/>
    <w:rsid w:val="00312C3B"/>
    <w:rsid w:val="00315898"/>
    <w:rsid w:val="00316989"/>
    <w:rsid w:val="003210A3"/>
    <w:rsid w:val="00326652"/>
    <w:rsid w:val="0033053B"/>
    <w:rsid w:val="00330AE7"/>
    <w:rsid w:val="00335E61"/>
    <w:rsid w:val="003371B3"/>
    <w:rsid w:val="003403B2"/>
    <w:rsid w:val="0034096C"/>
    <w:rsid w:val="0034214E"/>
    <w:rsid w:val="00346E51"/>
    <w:rsid w:val="00352058"/>
    <w:rsid w:val="00357356"/>
    <w:rsid w:val="00364A5B"/>
    <w:rsid w:val="00364BCE"/>
    <w:rsid w:val="003653BE"/>
    <w:rsid w:val="003673AC"/>
    <w:rsid w:val="00372634"/>
    <w:rsid w:val="00373F69"/>
    <w:rsid w:val="00374296"/>
    <w:rsid w:val="003775EB"/>
    <w:rsid w:val="00384BC0"/>
    <w:rsid w:val="0038564A"/>
    <w:rsid w:val="003872D9"/>
    <w:rsid w:val="00387E54"/>
    <w:rsid w:val="00392C23"/>
    <w:rsid w:val="003948B3"/>
    <w:rsid w:val="003965C1"/>
    <w:rsid w:val="00396A56"/>
    <w:rsid w:val="003A23B6"/>
    <w:rsid w:val="003A7128"/>
    <w:rsid w:val="003B403D"/>
    <w:rsid w:val="003B72A3"/>
    <w:rsid w:val="003C0BB1"/>
    <w:rsid w:val="003C3D4C"/>
    <w:rsid w:val="003C6BA4"/>
    <w:rsid w:val="003D3944"/>
    <w:rsid w:val="003D48BE"/>
    <w:rsid w:val="003E190E"/>
    <w:rsid w:val="003E5FB6"/>
    <w:rsid w:val="003F1FAD"/>
    <w:rsid w:val="003F3D72"/>
    <w:rsid w:val="003F67C9"/>
    <w:rsid w:val="00402F00"/>
    <w:rsid w:val="00404543"/>
    <w:rsid w:val="00410245"/>
    <w:rsid w:val="00412049"/>
    <w:rsid w:val="004132F1"/>
    <w:rsid w:val="00416927"/>
    <w:rsid w:val="004214BF"/>
    <w:rsid w:val="00421E76"/>
    <w:rsid w:val="00424564"/>
    <w:rsid w:val="00434210"/>
    <w:rsid w:val="004369BC"/>
    <w:rsid w:val="004407E3"/>
    <w:rsid w:val="00441B53"/>
    <w:rsid w:val="004447A3"/>
    <w:rsid w:val="00444849"/>
    <w:rsid w:val="00445389"/>
    <w:rsid w:val="00446AEA"/>
    <w:rsid w:val="00454C2D"/>
    <w:rsid w:val="0046749B"/>
    <w:rsid w:val="00470E9D"/>
    <w:rsid w:val="00471365"/>
    <w:rsid w:val="00473F91"/>
    <w:rsid w:val="00483964"/>
    <w:rsid w:val="0048420F"/>
    <w:rsid w:val="00485EA3"/>
    <w:rsid w:val="00491186"/>
    <w:rsid w:val="004915CA"/>
    <w:rsid w:val="00492B14"/>
    <w:rsid w:val="00493908"/>
    <w:rsid w:val="00497096"/>
    <w:rsid w:val="004B23E2"/>
    <w:rsid w:val="004B59D9"/>
    <w:rsid w:val="004C240B"/>
    <w:rsid w:val="004C3BB8"/>
    <w:rsid w:val="004D0903"/>
    <w:rsid w:val="004D2EB9"/>
    <w:rsid w:val="004D37E1"/>
    <w:rsid w:val="004E64F9"/>
    <w:rsid w:val="004E6B12"/>
    <w:rsid w:val="004F2BAB"/>
    <w:rsid w:val="004F2ECF"/>
    <w:rsid w:val="004F3D05"/>
    <w:rsid w:val="004F3D93"/>
    <w:rsid w:val="0051149E"/>
    <w:rsid w:val="005139C0"/>
    <w:rsid w:val="00517D77"/>
    <w:rsid w:val="005243E9"/>
    <w:rsid w:val="00525C81"/>
    <w:rsid w:val="005350EA"/>
    <w:rsid w:val="005376C5"/>
    <w:rsid w:val="00541C28"/>
    <w:rsid w:val="00543A9A"/>
    <w:rsid w:val="00543B00"/>
    <w:rsid w:val="00543DE2"/>
    <w:rsid w:val="00544964"/>
    <w:rsid w:val="0054618A"/>
    <w:rsid w:val="005479C3"/>
    <w:rsid w:val="00553C47"/>
    <w:rsid w:val="0055410C"/>
    <w:rsid w:val="005611C3"/>
    <w:rsid w:val="00565DDA"/>
    <w:rsid w:val="0057245F"/>
    <w:rsid w:val="00577898"/>
    <w:rsid w:val="005810AC"/>
    <w:rsid w:val="00595329"/>
    <w:rsid w:val="005A0174"/>
    <w:rsid w:val="005A3257"/>
    <w:rsid w:val="005A5D33"/>
    <w:rsid w:val="005A66DB"/>
    <w:rsid w:val="005B02C5"/>
    <w:rsid w:val="005B2E18"/>
    <w:rsid w:val="005B3168"/>
    <w:rsid w:val="005B5B89"/>
    <w:rsid w:val="005C04E0"/>
    <w:rsid w:val="005C1022"/>
    <w:rsid w:val="005C2005"/>
    <w:rsid w:val="005C2613"/>
    <w:rsid w:val="005C654A"/>
    <w:rsid w:val="005C7846"/>
    <w:rsid w:val="005D33C3"/>
    <w:rsid w:val="005D5806"/>
    <w:rsid w:val="005D5B94"/>
    <w:rsid w:val="005E6B6E"/>
    <w:rsid w:val="005F70DC"/>
    <w:rsid w:val="005F73AB"/>
    <w:rsid w:val="00602F00"/>
    <w:rsid w:val="006068F5"/>
    <w:rsid w:val="00613AC8"/>
    <w:rsid w:val="0062048F"/>
    <w:rsid w:val="00621FA8"/>
    <w:rsid w:val="0063202B"/>
    <w:rsid w:val="00632DB9"/>
    <w:rsid w:val="00642794"/>
    <w:rsid w:val="006433B2"/>
    <w:rsid w:val="00644CFC"/>
    <w:rsid w:val="006508BB"/>
    <w:rsid w:val="00650B72"/>
    <w:rsid w:val="00662878"/>
    <w:rsid w:val="00664BA2"/>
    <w:rsid w:val="00664CDA"/>
    <w:rsid w:val="0066726E"/>
    <w:rsid w:val="00671EA8"/>
    <w:rsid w:val="00681FC1"/>
    <w:rsid w:val="00683744"/>
    <w:rsid w:val="00684178"/>
    <w:rsid w:val="0068646E"/>
    <w:rsid w:val="006879AE"/>
    <w:rsid w:val="00687A52"/>
    <w:rsid w:val="00690E4D"/>
    <w:rsid w:val="00693666"/>
    <w:rsid w:val="00695957"/>
    <w:rsid w:val="00696469"/>
    <w:rsid w:val="00696947"/>
    <w:rsid w:val="006969B4"/>
    <w:rsid w:val="006A12C1"/>
    <w:rsid w:val="006A7F6D"/>
    <w:rsid w:val="006B13A0"/>
    <w:rsid w:val="006B1682"/>
    <w:rsid w:val="006B62CF"/>
    <w:rsid w:val="006B7682"/>
    <w:rsid w:val="006C0153"/>
    <w:rsid w:val="006C2D11"/>
    <w:rsid w:val="006C5485"/>
    <w:rsid w:val="006D0890"/>
    <w:rsid w:val="006E1586"/>
    <w:rsid w:val="006E62A0"/>
    <w:rsid w:val="006F25E2"/>
    <w:rsid w:val="006F7D7A"/>
    <w:rsid w:val="007118B2"/>
    <w:rsid w:val="00711E2A"/>
    <w:rsid w:val="007126BC"/>
    <w:rsid w:val="0071360D"/>
    <w:rsid w:val="00716DB5"/>
    <w:rsid w:val="007172C7"/>
    <w:rsid w:val="0072590E"/>
    <w:rsid w:val="0074649D"/>
    <w:rsid w:val="00752923"/>
    <w:rsid w:val="00752B1D"/>
    <w:rsid w:val="00757A4F"/>
    <w:rsid w:val="00764869"/>
    <w:rsid w:val="00766F94"/>
    <w:rsid w:val="00776CF7"/>
    <w:rsid w:val="0078088E"/>
    <w:rsid w:val="0078371D"/>
    <w:rsid w:val="00784916"/>
    <w:rsid w:val="007A74D0"/>
    <w:rsid w:val="007B0A46"/>
    <w:rsid w:val="007B0B83"/>
    <w:rsid w:val="007B5B49"/>
    <w:rsid w:val="007C0E81"/>
    <w:rsid w:val="007C561A"/>
    <w:rsid w:val="007E5924"/>
    <w:rsid w:val="007E5ABA"/>
    <w:rsid w:val="007E6F82"/>
    <w:rsid w:val="007F1E2E"/>
    <w:rsid w:val="007F48A2"/>
    <w:rsid w:val="00807785"/>
    <w:rsid w:val="00811067"/>
    <w:rsid w:val="008177F6"/>
    <w:rsid w:val="0082110F"/>
    <w:rsid w:val="008249F0"/>
    <w:rsid w:val="008263D2"/>
    <w:rsid w:val="008414BB"/>
    <w:rsid w:val="00843DE4"/>
    <w:rsid w:val="00845EFB"/>
    <w:rsid w:val="00846C54"/>
    <w:rsid w:val="008524BA"/>
    <w:rsid w:val="00853C1F"/>
    <w:rsid w:val="0086191B"/>
    <w:rsid w:val="00864CBC"/>
    <w:rsid w:val="008700A5"/>
    <w:rsid w:val="008702B4"/>
    <w:rsid w:val="008771A8"/>
    <w:rsid w:val="0088060E"/>
    <w:rsid w:val="008822F6"/>
    <w:rsid w:val="00883FF2"/>
    <w:rsid w:val="008863FC"/>
    <w:rsid w:val="00890791"/>
    <w:rsid w:val="00894833"/>
    <w:rsid w:val="008A1CD5"/>
    <w:rsid w:val="008A1FE9"/>
    <w:rsid w:val="008A29B2"/>
    <w:rsid w:val="008A56EE"/>
    <w:rsid w:val="008A7E63"/>
    <w:rsid w:val="008B4252"/>
    <w:rsid w:val="008B5E79"/>
    <w:rsid w:val="008C35E0"/>
    <w:rsid w:val="008C378C"/>
    <w:rsid w:val="008E03DA"/>
    <w:rsid w:val="008E3F76"/>
    <w:rsid w:val="008E49D6"/>
    <w:rsid w:val="008F0024"/>
    <w:rsid w:val="008F2A85"/>
    <w:rsid w:val="008F4B44"/>
    <w:rsid w:val="008F4C8E"/>
    <w:rsid w:val="008F4FD4"/>
    <w:rsid w:val="009009E0"/>
    <w:rsid w:val="009016FA"/>
    <w:rsid w:val="00901C5A"/>
    <w:rsid w:val="0090467C"/>
    <w:rsid w:val="009102EA"/>
    <w:rsid w:val="009272F2"/>
    <w:rsid w:val="00931116"/>
    <w:rsid w:val="0093334B"/>
    <w:rsid w:val="00944404"/>
    <w:rsid w:val="009477AC"/>
    <w:rsid w:val="00950010"/>
    <w:rsid w:val="0096293B"/>
    <w:rsid w:val="00964279"/>
    <w:rsid w:val="00970446"/>
    <w:rsid w:val="00970C74"/>
    <w:rsid w:val="0097431B"/>
    <w:rsid w:val="00974579"/>
    <w:rsid w:val="009745D2"/>
    <w:rsid w:val="009823AF"/>
    <w:rsid w:val="00990B71"/>
    <w:rsid w:val="00994491"/>
    <w:rsid w:val="009963F7"/>
    <w:rsid w:val="009A02CD"/>
    <w:rsid w:val="009A1FF4"/>
    <w:rsid w:val="009A334E"/>
    <w:rsid w:val="009A542C"/>
    <w:rsid w:val="009D3EFF"/>
    <w:rsid w:val="009D4BFD"/>
    <w:rsid w:val="009D78DB"/>
    <w:rsid w:val="009D7C4E"/>
    <w:rsid w:val="009E0230"/>
    <w:rsid w:val="009E06B7"/>
    <w:rsid w:val="009E35D3"/>
    <w:rsid w:val="009F463E"/>
    <w:rsid w:val="009F526E"/>
    <w:rsid w:val="009F7D13"/>
    <w:rsid w:val="00A00235"/>
    <w:rsid w:val="00A060A6"/>
    <w:rsid w:val="00A1028E"/>
    <w:rsid w:val="00A13B4D"/>
    <w:rsid w:val="00A2224D"/>
    <w:rsid w:val="00A23828"/>
    <w:rsid w:val="00A32828"/>
    <w:rsid w:val="00A3317A"/>
    <w:rsid w:val="00A340C6"/>
    <w:rsid w:val="00A505F8"/>
    <w:rsid w:val="00A537A8"/>
    <w:rsid w:val="00A5550D"/>
    <w:rsid w:val="00A61BE2"/>
    <w:rsid w:val="00A65C28"/>
    <w:rsid w:val="00A67167"/>
    <w:rsid w:val="00A726C9"/>
    <w:rsid w:val="00A74DA1"/>
    <w:rsid w:val="00A8154B"/>
    <w:rsid w:val="00A96FA5"/>
    <w:rsid w:val="00AA071D"/>
    <w:rsid w:val="00AA3E44"/>
    <w:rsid w:val="00AA636A"/>
    <w:rsid w:val="00AB138E"/>
    <w:rsid w:val="00AB7AC8"/>
    <w:rsid w:val="00AC4201"/>
    <w:rsid w:val="00AC63A7"/>
    <w:rsid w:val="00AD475F"/>
    <w:rsid w:val="00AD5431"/>
    <w:rsid w:val="00AD60A1"/>
    <w:rsid w:val="00AE5FCB"/>
    <w:rsid w:val="00AF0679"/>
    <w:rsid w:val="00AF10D8"/>
    <w:rsid w:val="00AF32C5"/>
    <w:rsid w:val="00AF7A34"/>
    <w:rsid w:val="00B03E5A"/>
    <w:rsid w:val="00B04A5B"/>
    <w:rsid w:val="00B05C50"/>
    <w:rsid w:val="00B107BA"/>
    <w:rsid w:val="00B11363"/>
    <w:rsid w:val="00B154AF"/>
    <w:rsid w:val="00B177A0"/>
    <w:rsid w:val="00B23154"/>
    <w:rsid w:val="00B23257"/>
    <w:rsid w:val="00B30F24"/>
    <w:rsid w:val="00B407D0"/>
    <w:rsid w:val="00B40D17"/>
    <w:rsid w:val="00B42143"/>
    <w:rsid w:val="00B43E4A"/>
    <w:rsid w:val="00B47F83"/>
    <w:rsid w:val="00B53907"/>
    <w:rsid w:val="00B575DB"/>
    <w:rsid w:val="00B63A52"/>
    <w:rsid w:val="00B64D51"/>
    <w:rsid w:val="00B7380E"/>
    <w:rsid w:val="00B77117"/>
    <w:rsid w:val="00B8637C"/>
    <w:rsid w:val="00B91D71"/>
    <w:rsid w:val="00BA21DC"/>
    <w:rsid w:val="00BA6B46"/>
    <w:rsid w:val="00BB3E79"/>
    <w:rsid w:val="00BC40D0"/>
    <w:rsid w:val="00BC56A3"/>
    <w:rsid w:val="00BD07FC"/>
    <w:rsid w:val="00BD327A"/>
    <w:rsid w:val="00BD438E"/>
    <w:rsid w:val="00BE0226"/>
    <w:rsid w:val="00BE2376"/>
    <w:rsid w:val="00BE3C29"/>
    <w:rsid w:val="00BF0762"/>
    <w:rsid w:val="00BF2471"/>
    <w:rsid w:val="00BF4B64"/>
    <w:rsid w:val="00BF67B6"/>
    <w:rsid w:val="00BF6B33"/>
    <w:rsid w:val="00BF6D46"/>
    <w:rsid w:val="00C01A35"/>
    <w:rsid w:val="00C05CF3"/>
    <w:rsid w:val="00C12444"/>
    <w:rsid w:val="00C20056"/>
    <w:rsid w:val="00C227C2"/>
    <w:rsid w:val="00C2343C"/>
    <w:rsid w:val="00C2506D"/>
    <w:rsid w:val="00C26AAC"/>
    <w:rsid w:val="00C31CCF"/>
    <w:rsid w:val="00C3294A"/>
    <w:rsid w:val="00C33BD8"/>
    <w:rsid w:val="00C34679"/>
    <w:rsid w:val="00C40AB4"/>
    <w:rsid w:val="00C56B61"/>
    <w:rsid w:val="00C62C9E"/>
    <w:rsid w:val="00C63953"/>
    <w:rsid w:val="00C674C1"/>
    <w:rsid w:val="00C718A9"/>
    <w:rsid w:val="00C80CFB"/>
    <w:rsid w:val="00C839C4"/>
    <w:rsid w:val="00C840BF"/>
    <w:rsid w:val="00C93E2D"/>
    <w:rsid w:val="00C940D3"/>
    <w:rsid w:val="00C94867"/>
    <w:rsid w:val="00C97610"/>
    <w:rsid w:val="00CA00DF"/>
    <w:rsid w:val="00CA3DCD"/>
    <w:rsid w:val="00CA5502"/>
    <w:rsid w:val="00CA5A8A"/>
    <w:rsid w:val="00CA6267"/>
    <w:rsid w:val="00CA7332"/>
    <w:rsid w:val="00CB2307"/>
    <w:rsid w:val="00CB41F4"/>
    <w:rsid w:val="00CC7D9E"/>
    <w:rsid w:val="00CD3D45"/>
    <w:rsid w:val="00CD754A"/>
    <w:rsid w:val="00CD7711"/>
    <w:rsid w:val="00D009B7"/>
    <w:rsid w:val="00D05E4A"/>
    <w:rsid w:val="00D3705A"/>
    <w:rsid w:val="00D443A5"/>
    <w:rsid w:val="00D50930"/>
    <w:rsid w:val="00D528D7"/>
    <w:rsid w:val="00D546F3"/>
    <w:rsid w:val="00D56EBB"/>
    <w:rsid w:val="00D623ED"/>
    <w:rsid w:val="00D628F6"/>
    <w:rsid w:val="00D62E01"/>
    <w:rsid w:val="00D62E20"/>
    <w:rsid w:val="00D63FE1"/>
    <w:rsid w:val="00D67B02"/>
    <w:rsid w:val="00D71D22"/>
    <w:rsid w:val="00D72399"/>
    <w:rsid w:val="00D7293C"/>
    <w:rsid w:val="00D7670D"/>
    <w:rsid w:val="00D829BE"/>
    <w:rsid w:val="00D866D8"/>
    <w:rsid w:val="00D91BBB"/>
    <w:rsid w:val="00D94BE1"/>
    <w:rsid w:val="00DA4A6D"/>
    <w:rsid w:val="00DA6571"/>
    <w:rsid w:val="00DB1475"/>
    <w:rsid w:val="00DB4176"/>
    <w:rsid w:val="00DB5DA1"/>
    <w:rsid w:val="00DC1AB1"/>
    <w:rsid w:val="00DC3268"/>
    <w:rsid w:val="00DC796D"/>
    <w:rsid w:val="00DD1787"/>
    <w:rsid w:val="00DD23C7"/>
    <w:rsid w:val="00DE1953"/>
    <w:rsid w:val="00DE4287"/>
    <w:rsid w:val="00DE7574"/>
    <w:rsid w:val="00DF3BC2"/>
    <w:rsid w:val="00DF4B71"/>
    <w:rsid w:val="00E152B8"/>
    <w:rsid w:val="00E17663"/>
    <w:rsid w:val="00E17707"/>
    <w:rsid w:val="00E20439"/>
    <w:rsid w:val="00E20D32"/>
    <w:rsid w:val="00E25538"/>
    <w:rsid w:val="00E30EE5"/>
    <w:rsid w:val="00E36068"/>
    <w:rsid w:val="00E36CF1"/>
    <w:rsid w:val="00E464C3"/>
    <w:rsid w:val="00E47589"/>
    <w:rsid w:val="00E509F5"/>
    <w:rsid w:val="00E51ACB"/>
    <w:rsid w:val="00E5526D"/>
    <w:rsid w:val="00E6776F"/>
    <w:rsid w:val="00E70EB2"/>
    <w:rsid w:val="00E73777"/>
    <w:rsid w:val="00E83F5C"/>
    <w:rsid w:val="00E843DF"/>
    <w:rsid w:val="00E84AC5"/>
    <w:rsid w:val="00E85846"/>
    <w:rsid w:val="00E86FF8"/>
    <w:rsid w:val="00E8745B"/>
    <w:rsid w:val="00E90320"/>
    <w:rsid w:val="00E91D20"/>
    <w:rsid w:val="00EA203C"/>
    <w:rsid w:val="00EA22C6"/>
    <w:rsid w:val="00EA751D"/>
    <w:rsid w:val="00EB0DA9"/>
    <w:rsid w:val="00EC0F5F"/>
    <w:rsid w:val="00EC2C20"/>
    <w:rsid w:val="00EC3F32"/>
    <w:rsid w:val="00ED79C4"/>
    <w:rsid w:val="00EE0D3E"/>
    <w:rsid w:val="00EE7906"/>
    <w:rsid w:val="00EF058C"/>
    <w:rsid w:val="00F00AD5"/>
    <w:rsid w:val="00F010D3"/>
    <w:rsid w:val="00F01211"/>
    <w:rsid w:val="00F0179F"/>
    <w:rsid w:val="00F03D27"/>
    <w:rsid w:val="00F0677B"/>
    <w:rsid w:val="00F0740B"/>
    <w:rsid w:val="00F14801"/>
    <w:rsid w:val="00F15F2C"/>
    <w:rsid w:val="00F1647E"/>
    <w:rsid w:val="00F203BA"/>
    <w:rsid w:val="00F314F7"/>
    <w:rsid w:val="00F316DB"/>
    <w:rsid w:val="00F36256"/>
    <w:rsid w:val="00F40134"/>
    <w:rsid w:val="00F41DA1"/>
    <w:rsid w:val="00F45C65"/>
    <w:rsid w:val="00F461F8"/>
    <w:rsid w:val="00F51B96"/>
    <w:rsid w:val="00F57010"/>
    <w:rsid w:val="00F621BB"/>
    <w:rsid w:val="00F62BED"/>
    <w:rsid w:val="00F65A14"/>
    <w:rsid w:val="00F66058"/>
    <w:rsid w:val="00F67076"/>
    <w:rsid w:val="00F6762A"/>
    <w:rsid w:val="00F7143E"/>
    <w:rsid w:val="00F7708C"/>
    <w:rsid w:val="00F81400"/>
    <w:rsid w:val="00F85D06"/>
    <w:rsid w:val="00F86FFC"/>
    <w:rsid w:val="00F933BA"/>
    <w:rsid w:val="00F967AF"/>
    <w:rsid w:val="00FA0FDA"/>
    <w:rsid w:val="00FB0F25"/>
    <w:rsid w:val="00FB1FE8"/>
    <w:rsid w:val="00FB299A"/>
    <w:rsid w:val="00FB6290"/>
    <w:rsid w:val="00FB6F08"/>
    <w:rsid w:val="00FC3B32"/>
    <w:rsid w:val="00FC4290"/>
    <w:rsid w:val="00FC6F4B"/>
    <w:rsid w:val="00FD0FC9"/>
    <w:rsid w:val="00FE1995"/>
    <w:rsid w:val="00FE2B3D"/>
    <w:rsid w:val="00FE624E"/>
    <w:rsid w:val="00FE6A79"/>
    <w:rsid w:val="00FE7CA2"/>
    <w:rsid w:val="00FF0844"/>
    <w:rsid w:val="00FF0CA9"/>
    <w:rsid w:val="00FF61DA"/>
    <w:rsid w:val="16753CD9"/>
    <w:rsid w:val="55B7275D"/>
    <w:rsid w:val="74D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1B88"/>
  <w15:docId w15:val="{717EBD2B-EFF0-440A-8109-1408CAB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79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rsid w:val="00DE7574"/>
    <w:pPr>
      <w:keepNext/>
      <w:keepLines/>
      <w:spacing w:before="360" w:after="80"/>
      <w:outlineLvl w:val="1"/>
    </w:pPr>
    <w:rPr>
      <w:rFonts w:cs="Times"/>
      <w:b/>
      <w:sz w:val="36"/>
      <w:szCs w:val="36"/>
      <w:lang w:val="hy-AM"/>
    </w:rPr>
  </w:style>
  <w:style w:type="paragraph" w:styleId="Heading3">
    <w:name w:val="heading 3"/>
    <w:basedOn w:val="Normal"/>
    <w:next w:val="Normal"/>
    <w:link w:val="Heading3Char"/>
    <w:rsid w:val="00DE7574"/>
    <w:pPr>
      <w:keepNext/>
      <w:keepLines/>
      <w:spacing w:before="280" w:after="80"/>
      <w:outlineLvl w:val="2"/>
    </w:pPr>
    <w:rPr>
      <w:rFonts w:cs="Times"/>
      <w:b/>
      <w:sz w:val="28"/>
      <w:szCs w:val="28"/>
      <w:lang w:val="hy-AM"/>
    </w:rPr>
  </w:style>
  <w:style w:type="paragraph" w:styleId="Heading4">
    <w:name w:val="heading 4"/>
    <w:basedOn w:val="Normal"/>
    <w:next w:val="Normal"/>
    <w:link w:val="Heading4Char"/>
    <w:rsid w:val="00DE7574"/>
    <w:pPr>
      <w:keepNext/>
      <w:keepLines/>
      <w:spacing w:before="240" w:after="40"/>
      <w:outlineLvl w:val="3"/>
    </w:pPr>
    <w:rPr>
      <w:rFonts w:cs="Times"/>
      <w:b/>
      <w:szCs w:val="24"/>
      <w:lang w:val="hy-AM"/>
    </w:rPr>
  </w:style>
  <w:style w:type="paragraph" w:styleId="Heading5">
    <w:name w:val="heading 5"/>
    <w:basedOn w:val="Normal"/>
    <w:next w:val="Normal"/>
    <w:link w:val="Heading5Char"/>
    <w:rsid w:val="00DE7574"/>
    <w:pPr>
      <w:keepNext/>
      <w:keepLines/>
      <w:spacing w:before="220" w:after="40"/>
      <w:outlineLvl w:val="4"/>
    </w:pPr>
    <w:rPr>
      <w:rFonts w:cs="Times"/>
      <w:b/>
      <w:sz w:val="22"/>
      <w:szCs w:val="22"/>
      <w:lang w:val="hy-AM"/>
    </w:rPr>
  </w:style>
  <w:style w:type="paragraph" w:styleId="Heading6">
    <w:name w:val="heading 6"/>
    <w:basedOn w:val="Normal"/>
    <w:next w:val="Normal"/>
    <w:link w:val="Heading6Char"/>
    <w:rsid w:val="00DE7574"/>
    <w:pPr>
      <w:keepNext/>
      <w:keepLines/>
      <w:spacing w:before="200" w:after="40"/>
      <w:outlineLvl w:val="5"/>
    </w:pPr>
    <w:rPr>
      <w:rFonts w:cs="Times"/>
      <w:b/>
      <w:sz w:val="20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9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D6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y2iqfc">
    <w:name w:val="y2iqfc"/>
    <w:basedOn w:val="DefaultParagraphFont"/>
    <w:rsid w:val="00EA751D"/>
  </w:style>
  <w:style w:type="character" w:customStyle="1" w:styleId="im">
    <w:name w:val="im"/>
    <w:basedOn w:val="DefaultParagraphFont"/>
    <w:rsid w:val="00901C5A"/>
  </w:style>
  <w:style w:type="character" w:customStyle="1" w:styleId="Heading2Char">
    <w:name w:val="Heading 2 Char"/>
    <w:basedOn w:val="DefaultParagraphFont"/>
    <w:link w:val="Heading2"/>
    <w:rsid w:val="00DE7574"/>
    <w:rPr>
      <w:rFonts w:ascii="Times Armenian" w:eastAsia="Times New Roman" w:hAnsi="Times Armenian" w:cs="Times"/>
      <w:b/>
      <w:sz w:val="36"/>
      <w:szCs w:val="36"/>
      <w:lang w:val="hy-AM"/>
    </w:rPr>
  </w:style>
  <w:style w:type="character" w:customStyle="1" w:styleId="Heading3Char">
    <w:name w:val="Heading 3 Char"/>
    <w:basedOn w:val="DefaultParagraphFont"/>
    <w:link w:val="Heading3"/>
    <w:rsid w:val="00DE7574"/>
    <w:rPr>
      <w:rFonts w:ascii="Times Armenian" w:eastAsia="Times New Roman" w:hAnsi="Times Armenian" w:cs="Times"/>
      <w:b/>
      <w:sz w:val="28"/>
      <w:szCs w:val="28"/>
      <w:lang w:val="hy-AM"/>
    </w:rPr>
  </w:style>
  <w:style w:type="character" w:customStyle="1" w:styleId="Heading4Char">
    <w:name w:val="Heading 4 Char"/>
    <w:basedOn w:val="DefaultParagraphFont"/>
    <w:link w:val="Heading4"/>
    <w:rsid w:val="00DE7574"/>
    <w:rPr>
      <w:rFonts w:ascii="Times Armenian" w:eastAsia="Times New Roman" w:hAnsi="Times Armenian" w:cs="Times"/>
      <w:b/>
      <w:sz w:val="24"/>
      <w:szCs w:val="24"/>
      <w:lang w:val="hy-AM"/>
    </w:rPr>
  </w:style>
  <w:style w:type="character" w:customStyle="1" w:styleId="Heading5Char">
    <w:name w:val="Heading 5 Char"/>
    <w:basedOn w:val="DefaultParagraphFont"/>
    <w:link w:val="Heading5"/>
    <w:rsid w:val="00DE7574"/>
    <w:rPr>
      <w:rFonts w:ascii="Times Armenian" w:eastAsia="Times New Roman" w:hAnsi="Times Armenian" w:cs="Times"/>
      <w:b/>
      <w:sz w:val="22"/>
      <w:szCs w:val="22"/>
      <w:lang w:val="hy-AM"/>
    </w:rPr>
  </w:style>
  <w:style w:type="character" w:customStyle="1" w:styleId="Heading6Char">
    <w:name w:val="Heading 6 Char"/>
    <w:basedOn w:val="DefaultParagraphFont"/>
    <w:link w:val="Heading6"/>
    <w:rsid w:val="00DE7574"/>
    <w:rPr>
      <w:rFonts w:ascii="Times Armenian" w:eastAsia="Times New Roman" w:hAnsi="Times Armenian" w:cs="Times"/>
      <w:b/>
      <w:lang w:val="hy-AM"/>
    </w:rPr>
  </w:style>
  <w:style w:type="paragraph" w:styleId="Title">
    <w:name w:val="Title"/>
    <w:basedOn w:val="Normal"/>
    <w:next w:val="Normal"/>
    <w:link w:val="TitleChar"/>
    <w:rsid w:val="00DE7574"/>
    <w:pPr>
      <w:keepNext/>
      <w:keepLines/>
      <w:spacing w:before="480" w:after="120"/>
    </w:pPr>
    <w:rPr>
      <w:rFonts w:cs="Times"/>
      <w:b/>
      <w:sz w:val="72"/>
      <w:szCs w:val="72"/>
      <w:lang w:val="hy-AM"/>
    </w:rPr>
  </w:style>
  <w:style w:type="character" w:customStyle="1" w:styleId="TitleChar">
    <w:name w:val="Title Char"/>
    <w:basedOn w:val="DefaultParagraphFont"/>
    <w:link w:val="Title"/>
    <w:rsid w:val="00DE7574"/>
    <w:rPr>
      <w:rFonts w:ascii="Times Armenian" w:eastAsia="Times New Roman" w:hAnsi="Times Armenian" w:cs="Times"/>
      <w:b/>
      <w:sz w:val="72"/>
      <w:szCs w:val="72"/>
      <w:lang w:val="hy-AM"/>
    </w:rPr>
  </w:style>
  <w:style w:type="character" w:customStyle="1" w:styleId="tojvnm2t">
    <w:name w:val="tojvnm2t"/>
    <w:rsid w:val="00DE7574"/>
  </w:style>
  <w:style w:type="character" w:customStyle="1" w:styleId="rynqvb">
    <w:name w:val="rynqvb"/>
    <w:basedOn w:val="DefaultParagraphFont"/>
    <w:rsid w:val="00DE7574"/>
  </w:style>
  <w:style w:type="paragraph" w:styleId="Subtitle">
    <w:name w:val="Subtitle"/>
    <w:basedOn w:val="Normal"/>
    <w:next w:val="Normal"/>
    <w:link w:val="SubtitleChar"/>
    <w:rsid w:val="00DE757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hy-AM"/>
    </w:rPr>
  </w:style>
  <w:style w:type="character" w:customStyle="1" w:styleId="SubtitleChar">
    <w:name w:val="Subtitle Char"/>
    <w:basedOn w:val="DefaultParagraphFont"/>
    <w:link w:val="Subtitle"/>
    <w:rsid w:val="00DE7574"/>
    <w:rPr>
      <w:rFonts w:ascii="Georgia" w:eastAsia="Georgia" w:hAnsi="Georgia" w:cs="Georgia"/>
      <w:i/>
      <w:color w:val="666666"/>
      <w:sz w:val="48"/>
      <w:szCs w:val="48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5FC7E-9B25-4D24-90F7-590F86EF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15</Pages>
  <Words>3361</Words>
  <Characters>19163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lastModifiedBy>Lusine Ayvazyan</cp:lastModifiedBy>
  <cp:revision>201</cp:revision>
  <cp:lastPrinted>2025-04-29T08:40:00Z</cp:lastPrinted>
  <dcterms:created xsi:type="dcterms:W3CDTF">2025-04-25T05:30:00Z</dcterms:created>
  <dcterms:modified xsi:type="dcterms:W3CDTF">2025-05-12T11:30:00Z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</Properties>
</file>